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1a0c307a494e1db068bc22b5f844e3465a4932"/>
    <w:p>
      <w:pPr>
        <w:pStyle w:val="Heading1"/>
      </w:pPr>
      <w:r>
        <w:t xml:space="preserve">The Strategic Imperative of the Project Manager in Brazil São Paulo</w:t>
      </w:r>
    </w:p>
    <w:p>
      <w:pPr>
        <w:pStyle w:val="FirstParagraph"/>
      </w:pPr>
      <w:r>
        <w:t xml:space="preserve">In the dynamic and rapidly evolving landscape of global business, few cities embody complexity, opportunity, and relentless pace as vividly as Brazil São Paulo. As the economic heart of South America, this metropolis serves as a crucible for innovation, finance, technology, and industry. Within this high-stakes environment stands a pivotal figure: the</w:t>
      </w:r>
      <w:r>
        <w:t xml:space="preserve"> </w:t>
      </w:r>
      <w:r>
        <w:rPr>
          <w:bCs/>
          <w:b/>
        </w:rPr>
        <w:t xml:space="preserve">Project Manager</w:t>
      </w:r>
      <w:r>
        <w:t xml:space="preserve">. This essay explores the critical role of the Project Manager within the specific context of Brazil São Paulo. It examines how cultural nuances, economic pressures, regulatory frameworks shape their responsibilities and why they are indispensable to organizational success in one of Latin America’s most competitive markets.</w:t>
      </w:r>
    </w:p>
    <w:bookmarkStart w:id="20" w:name="the-unique-ecosystem-of-brazil-são-paulo"/>
    <w:p>
      <w:pPr>
        <w:pStyle w:val="Heading2"/>
      </w:pPr>
      <w:r>
        <w:t xml:space="preserve">The Unique Ecosystem of Brazil São Paulo</w:t>
      </w:r>
    </w:p>
    <w:p>
      <w:pPr>
        <w:pStyle w:val="FirstParagraph"/>
      </w:pPr>
      <w:r>
        <w:t xml:space="preserve">To understand the necessity of a</w:t>
      </w:r>
      <w:r>
        <w:t xml:space="preserve"> </w:t>
      </w:r>
      <w:r>
        <w:rPr>
          <w:bCs/>
          <w:b/>
        </w:rPr>
        <w:t xml:space="preserve">Project Manager</w:t>
      </w:r>
      <w:r>
        <w:t xml:space="preserve">, one must first appreciate the ecosystem of</w:t>
      </w:r>
      <w:r>
        <w:t xml:space="preserve"> </w:t>
      </w:r>
      <w:r>
        <w:rPr>
          <w:bCs/>
          <w:b/>
        </w:rPr>
        <w:t xml:space="preserve">Brazil São Paulo</w:t>
      </w:r>
      <w:r>
        <w:t xml:space="preserve">. The city is not merely a geographic location; it is an economic engine that contributes significantly to Brazil’s GDP. It houses thousands of multinational corporations, vibrant startups, and established industrial giants. The pace here is unforgiving. Deadlines are tight, expectations are high, and competition for market share is fierce.</w:t>
      </w:r>
    </w:p>
    <w:p>
      <w:pPr>
        <w:pStyle w:val="BodyText"/>
      </w:pPr>
      <w:r>
        <w:t xml:space="preserve">Furthermore,</w:t>
      </w:r>
      <w:r>
        <w:t xml:space="preserve"> </w:t>
      </w:r>
      <w:r>
        <w:rPr>
          <w:bCs/>
          <w:b/>
        </w:rPr>
        <w:t xml:space="preserve">Brazil São Paulo</w:t>
      </w:r>
      <w:r>
        <w:t xml:space="preserve"> </w:t>
      </w:r>
      <w:r>
        <w:t xml:space="preserve">presents a complex web of bureaucratic challenges known locally as "Custo Brasil" (the Brazil Cost). This includes intricate tax laws, labor regulations, and logistical hurdles. Navigating this labyrinth requires more than just technical skills; it demands strategic foresight and adaptability. The</w:t>
      </w:r>
      <w:r>
        <w:t xml:space="preserve"> </w:t>
      </w:r>
      <w:r>
        <w:rPr>
          <w:bCs/>
          <w:b/>
        </w:rPr>
        <w:t xml:space="preserve">Project Manager</w:t>
      </w:r>
      <w:r>
        <w:t xml:space="preserve"> </w:t>
      </w:r>
      <w:r>
        <w:t xml:space="preserve">acts as the navigator in this turbulent sea, ensuring that projects do not merely launch but sustain long-term viability amidst regulatory fluctuations.</w:t>
      </w:r>
    </w:p>
    <w:bookmarkEnd w:id="20"/>
    <w:bookmarkStart w:id="21" w:name="X9f5f095a2650e6f44eefb2d193acf2543335943"/>
    <w:p>
      <w:pPr>
        <w:pStyle w:val="Heading2"/>
      </w:pPr>
      <w:r>
        <w:t xml:space="preserve">Bridging Cultural Nuances and Global Standards</w:t>
      </w:r>
    </w:p>
    <w:p>
      <w:pPr>
        <w:pStyle w:val="FirstParagraph"/>
      </w:pPr>
      <w:r>
        <w:t xml:space="preserve">A defining characteristic of project management in</w:t>
      </w:r>
      <w:r>
        <w:t xml:space="preserve"> </w:t>
      </w:r>
      <w:r>
        <w:rPr>
          <w:bCs/>
          <w:b/>
        </w:rPr>
        <w:t xml:space="preserve">Brazil São Paulo</w:t>
      </w:r>
      <w:r>
        <w:t xml:space="preserve"> </w:t>
      </w:r>
      <w:r>
        <w:t xml:space="preserve">is the interplay between global business standards and local cultural practices. Brazil is a high-context culture where relationships, trust, and personal connection are paramount. While efficiency is valued, it cannot come at the expense of human rapport.</w:t>
      </w:r>
    </w:p>
    <w:p>
      <w:pPr>
        <w:pStyle w:val="BodyText"/>
      </w:pPr>
      <w:r>
        <w:t xml:space="preserve">The modern</w:t>
      </w:r>
      <w:r>
        <w:t xml:space="preserve"> </w:t>
      </w:r>
      <w:r>
        <w:rPr>
          <w:bCs/>
          <w:b/>
        </w:rPr>
        <w:t xml:space="preserve">Project Manager</w:t>
      </w:r>
      <w:r>
        <w:t xml:space="preserve"> </w:t>
      </w:r>
      <w:r>
        <w:t xml:space="preserve">in this region must possess high emotional intelligence. They must balance the rigid structures of methodologies like Agile or Waterfall with the fluidity of Brazilian communication styles. A successful</w:t>
      </w:r>
      <w:r>
        <w:t xml:space="preserve"> </w:t>
      </w:r>
      <w:r>
        <w:rPr>
          <w:bCs/>
          <w:b/>
        </w:rPr>
        <w:t xml:space="preserve">Project Manager</w:t>
      </w:r>
      <w:r>
        <w:t xml:space="preserve"> </w:t>
      </w:r>
      <w:r>
        <w:t xml:space="preserve">in</w:t>
      </w:r>
      <w:r>
        <w:t xml:space="preserve"> </w:t>
      </w:r>
      <w:r>
        <w:rPr>
          <w:bCs/>
          <w:b/>
        </w:rPr>
        <w:t xml:space="preserve">Brazil São Paulo</w:t>
      </w:r>
      <w:r>
        <w:t xml:space="preserve">, for instance, understands that a meeting might involve extensive relationship-building before any agenda items are discussed. Ignoring this aspect can lead to project delays not due to technical failure, but due to social misalignment.</w:t>
      </w:r>
    </w:p>
    <w:p>
      <w:pPr>
        <w:pStyle w:val="BodyText"/>
      </w:pPr>
      <w:r>
        <w:t xml:space="preserve">This cultural adaptation is crucial. The</w:t>
      </w:r>
      <w:r>
        <w:t xml:space="preserve"> </w:t>
      </w:r>
      <w:r>
        <w:rPr>
          <w:bCs/>
          <w:b/>
        </w:rPr>
        <w:t xml:space="preserve">Project Manager</w:t>
      </w:r>
      <w:r>
        <w:t xml:space="preserve"> </w:t>
      </w:r>
      <w:r>
        <w:t xml:space="preserve">serves as the bridge between international stakeholders who may prefer direct, transactional interactions and local teams who value collaborative, consensus-driven approaches. By mastering this duality, the</w:t>
      </w:r>
      <w:r>
        <w:t xml:space="preserve"> </w:t>
      </w:r>
      <w:r>
        <w:rPr>
          <w:bCs/>
          <w:b/>
        </w:rPr>
        <w:t xml:space="preserve">Project Manager</w:t>
      </w:r>
      <w:r>
        <w:t xml:space="preserve"> </w:t>
      </w:r>
      <w:r>
        <w:t xml:space="preserve">ensures smoother execution and higher team morale.</w:t>
      </w:r>
    </w:p>
    <w:bookmarkEnd w:id="21"/>
    <w:bookmarkStart w:id="22" w:name="X2ebedf141f8013cc75d533522bee0feef3a77ca"/>
    <w:p>
      <w:pPr>
        <w:pStyle w:val="Heading2"/>
      </w:pPr>
      <w:r>
        <w:t xml:space="preserve">Navigating Regulatory and Economic Volatility</w:t>
      </w:r>
    </w:p>
    <w:p>
      <w:pPr>
        <w:pStyle w:val="FirstParagraph"/>
      </w:pPr>
      <w:r>
        <w:t xml:space="preserve">Economic volatility is another hallmark of operating in</w:t>
      </w:r>
      <w:r>
        <w:t xml:space="preserve"> </w:t>
      </w:r>
      <w:r>
        <w:rPr>
          <w:bCs/>
          <w:b/>
        </w:rPr>
        <w:t xml:space="preserve">Brazil São Paulo</w:t>
      </w:r>
      <w:r>
        <w:t xml:space="preserve">. Currency fluctuations, inflation rates, and shifting government policies can impact project budgets overnight. In this environment, the</w:t>
      </w:r>
      <w:r>
        <w:t xml:space="preserve"> </w:t>
      </w:r>
      <w:r>
        <w:rPr>
          <w:bCs/>
          <w:b/>
        </w:rPr>
        <w:t xml:space="preserve">Project Manager</w:t>
      </w:r>
      <w:r>
        <w:t xml:space="preserve"> </w:t>
      </w:r>
      <w:r>
        <w:t xml:space="preserve">must be adept at risk management. They cannot simply follow a static plan; they must employ dynamic budgeting and contingency planning.</w:t>
      </w:r>
    </w:p>
    <w:p>
      <w:pPr>
        <w:pStyle w:val="BodyText"/>
      </w:pPr>
      <w:r>
        <w:t xml:space="preserve">The</w:t>
      </w:r>
      <w:r>
        <w:t xml:space="preserve"> </w:t>
      </w:r>
      <w:r>
        <w:rPr>
          <w:bCs/>
          <w:b/>
        </w:rPr>
        <w:t xml:space="preserve">Project Manager</w:t>
      </w:r>
      <w:r>
        <w:t xml:space="preserve">, therefore, takes on the role of a financial strategist as well as an operational leader. They work closely with finance departments to forecast costs accurately, accounting for potential currency devaluation or tax changes. In</w:t>
      </w:r>
      <w:r>
        <w:t xml:space="preserve"> </w:t>
      </w:r>
      <w:r>
        <w:rPr>
          <w:bCs/>
          <w:b/>
        </w:rPr>
        <w:t xml:space="preserve">Brazil São Paulo</w:t>
      </w:r>
      <w:r>
        <w:t xml:space="preserve">, where supply chains can be disrupted by logistical bottlenecks or regulatory audits, the</w:t>
      </w:r>
      <w:r>
        <w:t xml:space="preserve"> </w:t>
      </w:r>
      <w:r>
        <w:rPr>
          <w:bCs/>
          <w:b/>
        </w:rPr>
        <w:t xml:space="preserve">Project Manager</w:t>
      </w:r>
      <w:r>
        <w:t xml:space="preserve"> </w:t>
      </w:r>
      <w:r>
        <w:t xml:space="preserve">must maintain robust communication channels with suppliers and legal teams. This proactive approach mitigates risks that could otherwise derail a project entirely.</w:t>
      </w:r>
    </w:p>
    <w:bookmarkEnd w:id="22"/>
    <w:bookmarkStart w:id="23" w:name="the-role-of-technology-and-innovation"/>
    <w:p>
      <w:pPr>
        <w:pStyle w:val="Heading2"/>
      </w:pPr>
      <w:r>
        <w:t xml:space="preserve">The Role of Technology and Innovation</w:t>
      </w:r>
    </w:p>
    <w:p>
      <w:pPr>
        <w:pStyle w:val="FirstParagraph"/>
      </w:pPr>
      <w:r>
        <w:t xml:space="preserve">São Paulo has emerged as a leading tech hub in Latin America. From fintech innovations to advanced manufacturing, the demand for digital transformation is high. The</w:t>
      </w:r>
      <w:r>
        <w:t xml:space="preserve"> </w:t>
      </w:r>
      <w:r>
        <w:rPr>
          <w:bCs/>
          <w:b/>
        </w:rPr>
        <w:t xml:space="preserve">Project Manager</w:t>
      </w:r>
      <w:r>
        <w:t xml:space="preserve"> </w:t>
      </w:r>
      <w:r>
        <w:t xml:space="preserve">in this region is often at the forefront of implementing new technologies. They must understand not only the technical specifications but also how these tools integrate with existing workflows.</w:t>
      </w:r>
    </w:p>
    <w:p>
      <w:pPr>
        <w:pStyle w:val="BodyText"/>
      </w:pPr>
      <w:r>
        <w:t xml:space="preserve">In a city like</w:t>
      </w:r>
      <w:r>
        <w:t xml:space="preserve"> </w:t>
      </w:r>
      <w:r>
        <w:rPr>
          <w:bCs/>
          <w:b/>
        </w:rPr>
        <w:t xml:space="preserve">Brazil São Paulo</w:t>
      </w:r>
      <w:r>
        <w:t xml:space="preserve">, where agility determines market survival, the</w:t>
      </w:r>
      <w:r>
        <w:t xml:space="preserve"> </w:t>
      </w:r>
      <w:r>
        <w:rPr>
          <w:bCs/>
          <w:b/>
        </w:rPr>
        <w:t xml:space="preserve">Project Manager</w:t>
      </w:r>
      <w:r>
        <w:t xml:space="preserve"> </w:t>
      </w:r>
      <w:r>
        <w:t xml:space="preserve">must champion digital tools that enhance productivity. This includes using project management software to track progress in real-time and leveraging data analytics to make informed decisions. The ability to drive technological adoption while managing change resistance is a key competency for any</w:t>
      </w:r>
      <w:r>
        <w:t xml:space="preserve"> </w:t>
      </w:r>
      <w:r>
        <w:rPr>
          <w:bCs/>
          <w:b/>
        </w:rPr>
        <w:t xml:space="preserve">Project Manager</w:t>
      </w:r>
      <w:r>
        <w:t xml:space="preserve"> </w:t>
      </w:r>
      <w:r>
        <w:t xml:space="preserve">operating in this innovative ecosystem.</w:t>
      </w:r>
    </w:p>
    <w:bookmarkEnd w:id="23"/>
    <w:bookmarkStart w:id="24" w:name="Xcb95556b9601ad4fe46cada716941f948baa425"/>
    <w:p>
      <w:pPr>
        <w:pStyle w:val="Heading2"/>
      </w:pPr>
      <w:r>
        <w:t xml:space="preserve">Sustainability and Corporate Responsibility</w:t>
      </w:r>
    </w:p>
    <w:p>
      <w:pPr>
        <w:pStyle w:val="FirstParagraph"/>
      </w:pPr>
      <w:r>
        <w:t xml:space="preserve">Finally, the contemporary</w:t>
      </w:r>
      <w:r>
        <w:t xml:space="preserve"> </w:t>
      </w:r>
      <w:r>
        <w:rPr>
          <w:bCs/>
          <w:b/>
        </w:rPr>
        <w:t xml:space="preserve">Project Manager</w:t>
      </w:r>
      <w:r>
        <w:t xml:space="preserve">, especially in a city as influential as</w:t>
      </w:r>
      <w:r>
        <w:t xml:space="preserve"> </w:t>
      </w:r>
      <w:r>
        <w:rPr>
          <w:bCs/>
          <w:b/>
        </w:rPr>
        <w:t xml:space="preserve">Brazil São Paulo</w:t>
      </w:r>
      <w:r>
        <w:t xml:space="preserve">, must prioritize sustainability. With growing awareness of environmental issues, stakeholders expect projects to adhere to green standards. The</w:t>
      </w:r>
      <w:r>
        <w:t xml:space="preserve"> </w:t>
      </w:r>
      <w:r>
        <w:rPr>
          <w:bCs/>
          <w:b/>
        </w:rPr>
        <w:t xml:space="preserve">Project Manager</w:t>
      </w:r>
      <w:r>
        <w:t xml:space="preserve"> </w:t>
      </w:r>
      <w:r>
        <w:t xml:space="preserve">is responsible for ensuring that construction, software development, or operational projects minimize their carbon footprint.</w:t>
      </w:r>
    </w:p>
    <w:p>
      <w:pPr>
        <w:pStyle w:val="BodyText"/>
      </w:pPr>
      <w:r>
        <w:t xml:space="preserve">In</w:t>
      </w:r>
      <w:r>
        <w:t xml:space="preserve"> </w:t>
      </w:r>
      <w:r>
        <w:rPr>
          <w:bCs/>
          <w:b/>
        </w:rPr>
        <w:t xml:space="preserve">Brazil São Paulo</w:t>
      </w:r>
      <w:r>
        <w:t xml:space="preserve">, this also means engaging with local communities and respecting social responsibilities. Projects are increasingly scrutinized for their social impact. The</w:t>
      </w:r>
      <w:r>
        <w:t xml:space="preserve"> </w:t>
      </w:r>
      <w:r>
        <w:rPr>
          <w:bCs/>
          <w:b/>
        </w:rPr>
        <w:t xml:space="preserve">Project Manager</w:t>
      </w:r>
      <w:r>
        <w:t xml:space="preserve"> </w:t>
      </w:r>
      <w:r>
        <w:t xml:space="preserve">must engage stakeholders early and often, ensuring that the community benefits from development initiatives rather than feeling marginalized by them.</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Project Manager</w:t>
      </w:r>
      <w:r>
        <w:t xml:space="preserve">, particularly within the vibrant and challenging context of</w:t>
      </w:r>
      <w:r>
        <w:t xml:space="preserve"> </w:t>
      </w:r>
      <w:r>
        <w:rPr>
          <w:bCs/>
          <w:b/>
        </w:rPr>
        <w:t xml:space="preserve">Brazil São Paulo</w:t>
      </w:r>
      <w:r>
        <w:t xml:space="preserve">, is far more complex than traditional definitions suggest. It requires a unique blend of technical expertise, cultural sensitivity, financial acumen, and strategic vision. The bustling metropolis of</w:t>
      </w:r>
      <w:r>
        <w:t xml:space="preserve"> </w:t>
      </w:r>
      <w:r>
        <w:rPr>
          <w:bCs/>
          <w:b/>
        </w:rPr>
        <w:t xml:space="preserve">Brazil São Paulo</w:t>
      </w:r>
      <w:r>
        <w:t xml:space="preserve"> </w:t>
      </w:r>
      <w:r>
        <w:t xml:space="preserve">demands leaders who can navigate its complexities with grace and precision.</w:t>
      </w:r>
    </w:p>
    <w:p>
      <w:pPr>
        <w:pStyle w:val="BodyText"/>
      </w:pPr>
      <w:r>
        <w:t xml:space="preserve">The</w:t>
      </w:r>
      <w:r>
        <w:t xml:space="preserve"> </w:t>
      </w:r>
      <w:r>
        <w:rPr>
          <w:bCs/>
          <w:b/>
        </w:rPr>
        <w:t xml:space="preserve">Project Manager</w:t>
      </w:r>
      <w:r>
        <w:t xml:space="preserve">, therefore, is not just an administrator but a strategic partner essential for growth in this region. As</w:t>
      </w:r>
      <w:r>
        <w:t xml:space="preserve"> </w:t>
      </w:r>
      <w:r>
        <w:rPr>
          <w:bCs/>
          <w:b/>
        </w:rPr>
        <w:t xml:space="preserve">Brazil São Paulo</w:t>
      </w:r>
      <w:r>
        <w:t xml:space="preserve"> </w:t>
      </w:r>
      <w:r>
        <w:t xml:space="preserve">continues to solidify its position as a global economic powerhouse, the demand for skilled</w:t>
      </w:r>
      <w:r>
        <w:t xml:space="preserve"> </w:t>
      </w:r>
      <w:r>
        <w:rPr>
          <w:bCs/>
          <w:b/>
        </w:rPr>
        <w:t xml:space="preserve">Project Managers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2026-07-29T19:38:07Z</dcterms:created>
  <dcterms:modified xsi:type="dcterms:W3CDTF">2026-07-29T19:38:07Z</dcterms:modified>
</cp:coreProperties>
</file>

<file path=docProps/custom.xml><?xml version="1.0" encoding="utf-8"?>
<Properties xmlns="http://schemas.openxmlformats.org/officeDocument/2006/custom-properties" xmlns:vt="http://schemas.openxmlformats.org/officeDocument/2006/docPropsVTypes"/>
</file>