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Iran</w:t>
      </w:r>
      <w:r>
        <w:t xml:space="preserve"> </w:t>
      </w:r>
      <w:r>
        <w:t xml:space="preserve">Tehran</w:t>
      </w:r>
    </w:p>
    <w:bookmarkStart w:id="26" w:name="X4f377254e37489fce9f78734d38abc63da50b4c"/>
    <w:p>
      <w:pPr>
        <w:pStyle w:val="Heading1"/>
      </w:pPr>
      <w:r>
        <w:t xml:space="preserve">The Strategic Role of the Project Manager in Iran Tehran</w:t>
      </w:r>
    </w:p>
    <w:p>
      <w:pPr>
        <w:pStyle w:val="FirstParagraph"/>
      </w:pPr>
      <w:r>
        <w:t xml:space="preserve">In the rapidly evolving landscape of global business, few cities demonstrate as much resilience and potential as Iran Tehran. As a hub for technology, energy, construction, and services in Western Asia, this metropolis presents a unique matrix of opportunities and challenges. Central to navigating this complex environment is the professional who serves as the</w:t>
      </w:r>
      <w:r>
        <w:t xml:space="preserve"> </w:t>
      </w:r>
      <w:r>
        <w:rPr>
          <w:bCs/>
          <w:b/>
        </w:rPr>
        <w:t xml:space="preserve">Project Manager</w:t>
      </w:r>
      <w:r>
        <w:t xml:space="preserve">. This essay explores the critical importance of project management within the specific context of Iran Tehran, analyzing how these professionals bridge cultural nuances with international standards to drive sustainable development.</w:t>
      </w:r>
    </w:p>
    <w:bookmarkStart w:id="20" w:name="the-unique-context-of-iran-tehran"/>
    <w:p>
      <w:pPr>
        <w:pStyle w:val="Heading2"/>
      </w:pPr>
      <w:r>
        <w:t xml:space="preserve">The Unique Context of Iran Tehran</w:t>
      </w:r>
    </w:p>
    <w:p>
      <w:pPr>
        <w:pStyle w:val="FirstParagraph"/>
      </w:pPr>
      <w:r>
        <w:t xml:space="preserve">To understand the role of a</w:t>
      </w:r>
      <w:r>
        <w:t xml:space="preserve"> </w:t>
      </w:r>
      <w:r>
        <w:rPr>
          <w:bCs/>
          <w:b/>
        </w:rPr>
        <w:t xml:space="preserve">Project Manager</w:t>
      </w:r>
      <w:r>
        <w:t xml:space="preserve">, one must first appreciate the distinct ecosystem of Iran Tehran. The city is not merely a geographical location but a dynamic economic engine characterized by high educational standards, youthful demographics, and significant infrastructural demands. However operating in Iran Tehran also requires navigating specific geopolitical realities, including international sanctions that impact financial transactions and supply chains.</w:t>
      </w:r>
    </w:p>
    <w:p>
      <w:pPr>
        <w:pStyle w:val="BodyText"/>
      </w:pPr>
      <w:r>
        <w:t xml:space="preserve">The local business culture in Iran Tehran places a heavy emphasis on relationships (known as "Taarof" in social contexts) and long-term trust. Unlike the transactional nature of business often seen in Western markets, success in Iran Tehran is deeply rooted in personal connections and mutual respect. Consequently, the</w:t>
      </w:r>
      <w:r>
        <w:t xml:space="preserve"> </w:t>
      </w:r>
      <w:r>
        <w:rPr>
          <w:bCs/>
          <w:b/>
        </w:rPr>
        <w:t xml:space="preserve">Project Manager</w:t>
      </w:r>
      <w:r>
        <w:t xml:space="preserve"> </w:t>
      </w:r>
      <w:r>
        <w:t xml:space="preserve">operating here must possess high emotional intelligence and cultural adaptability. They are not just task coordinators; they are diplomats who facilitate harmony among diverse stakeholders, from government regulators to local contractors.</w:t>
      </w:r>
    </w:p>
    <w:bookmarkEnd w:id="20"/>
    <w:bookmarkStart w:id="21" w:name="bridging-tradition-and-modernity"/>
    <w:p>
      <w:pPr>
        <w:pStyle w:val="Heading2"/>
      </w:pPr>
      <w:r>
        <w:t xml:space="preserve">Bridging Tradition and Modernity</w:t>
      </w:r>
    </w:p>
    <w:p>
      <w:pPr>
        <w:pStyle w:val="FirstParagraph"/>
      </w:pPr>
      <w:r>
        <w:t xml:space="preserve">The infrastructure sector in Iran Tehran is undergoing a massive transformation. From metro expansions and telecommunications upgrades to sustainable energy projects, the demand for efficient execution is higher than ever. Herein lies the primary value proposition of the modern</w:t>
      </w:r>
      <w:r>
        <w:t xml:space="preserve"> </w:t>
      </w:r>
      <w:r>
        <w:rPr>
          <w:bCs/>
          <w:b/>
        </w:rPr>
        <w:t xml:space="preserve">Project Manager</w:t>
      </w:r>
      <w:r>
        <w:t xml:space="preserve">. In a city where traditional methods often clash with modern technological demands, this professional acts as the translator between legacy systems and innovation.</w:t>
      </w:r>
    </w:p>
    <w:p>
      <w:pPr>
        <w:pStyle w:val="BodyText"/>
      </w:pPr>
      <w:r>
        <w:rPr>
          <w:bCs/>
          <w:b/>
        </w:rPr>
        <w:t xml:space="preserve">Note:</w:t>
      </w:r>
      <w:r>
        <w:t xml:space="preserve"> </w:t>
      </w:r>
      <w:r>
        <w:t xml:space="preserve">The ability to implement Agile or Waterfall methodologies while respecting local hierarchical structures is a key skill for any Project Manager in Iran Tehran.</w:t>
      </w:r>
    </w:p>
    <w:p>
      <w:pPr>
        <w:pStyle w:val="BodyText"/>
      </w:pPr>
      <w:r>
        <w:t xml:space="preserve">In the construction and engineering sectors, which are pillars of the Iranian economy, the</w:t>
      </w:r>
      <w:r>
        <w:t xml:space="preserve"> </w:t>
      </w:r>
      <w:r>
        <w:rPr>
          <w:bCs/>
          <w:b/>
        </w:rPr>
        <w:t xml:space="preserve">Project Manager</w:t>
      </w:r>
      <w:r>
        <w:t xml:space="preserve"> </w:t>
      </w:r>
      <w:r>
        <w:t xml:space="preserve">must ensure that safety standards and quality control meet international benchmarks despite potential shortages of imported materials. This requires creative problem-solving and robust supply chain management. By leveraging local resources effectively, a skilled</w:t>
      </w:r>
      <w:r>
        <w:t xml:space="preserve"> </w:t>
      </w:r>
      <w:r>
        <w:rPr>
          <w:bCs/>
          <w:b/>
        </w:rPr>
        <w:t xml:space="preserve">Project Manager</w:t>
      </w:r>
      <w:r>
        <w:t xml:space="preserve"> </w:t>
      </w:r>
      <w:r>
        <w:t xml:space="preserve">can maintain project momentum even when global logistics are disrupted.</w:t>
      </w:r>
    </w:p>
    <w:bookmarkEnd w:id="21"/>
    <w:bookmarkStart w:id="22" w:name="X754834b6048ae7769df0071930570c93f2dc8c1"/>
    <w:p>
      <w:pPr>
        <w:pStyle w:val="Heading2"/>
      </w:pPr>
      <w:r>
        <w:t xml:space="preserve">Navigating Regulatory and Economic Complexities</w:t>
      </w:r>
    </w:p>
    <w:p>
      <w:pPr>
        <w:pStyle w:val="FirstParagraph"/>
      </w:pPr>
      <w:r>
        <w:t xml:space="preserve">Iran Tehran operates under a complex regulatory framework influenced by both domestic laws and international pressure. For any large-scale initiative, compliance is not optional; it is existential. The</w:t>
      </w:r>
      <w:r>
        <w:t xml:space="preserve"> </w:t>
      </w:r>
      <w:r>
        <w:rPr>
          <w:bCs/>
          <w:b/>
        </w:rPr>
        <w:t xml:space="preserve">Project Manager</w:t>
      </w:r>
      <w:r>
        <w:t xml:space="preserve"> </w:t>
      </w:r>
      <w:r>
        <w:t xml:space="preserve">plays a pivotal role in risk management, specifically concerning legal and financial risks.</w:t>
      </w:r>
    </w:p>
    <w:p>
      <w:pPr>
        <w:pStyle w:val="BodyText"/>
      </w:pPr>
      <w:r>
        <w:t xml:space="preserve">In the context of Iran Tehran, sanctions can freeze assets or delay imports. A proficient</w:t>
      </w:r>
      <w:r>
        <w:t xml:space="preserve"> </w:t>
      </w:r>
      <w:r>
        <w:rPr>
          <w:bCs/>
          <w:b/>
        </w:rPr>
        <w:t xml:space="preserve">Project Manager</w:t>
      </w:r>
      <w:r>
        <w:t xml:space="preserve"> </w:t>
      </w:r>
      <w:r>
        <w:t xml:space="preserve">anticipates these bottlenecks by developing contingency plans that include alternative sourcing strategies and local manufacturing partnerships. They must also navigate bureaucratic processes efficiently, ensuring that permits and approvals are secured without unnecessary delays. This administrative agility is crucial for keeping projects on schedule and within budget.</w:t>
      </w:r>
    </w:p>
    <w:bookmarkEnd w:id="22"/>
    <w:bookmarkStart w:id="23" w:name="the-human-capital-factor"/>
    <w:p>
      <w:pPr>
        <w:pStyle w:val="Heading2"/>
      </w:pPr>
      <w:r>
        <w:t xml:space="preserve">The Human Capital Factor</w:t>
      </w:r>
    </w:p>
    <w:p>
      <w:pPr>
        <w:pStyle w:val="FirstParagraph"/>
      </w:pPr>
      <w:r>
        <w:t xml:space="preserve">One of Iran Tehran’s greatest assets is its human capital. The city boasts some of the best universities in the Middle East, producing thousands of engineers, IT specialists, and business graduates annually. However, there is often a gap between academic knowledge and practical industry requirements. The</w:t>
      </w:r>
      <w:r>
        <w:t xml:space="preserve"> </w:t>
      </w:r>
      <w:r>
        <w:rPr>
          <w:bCs/>
          <w:b/>
        </w:rPr>
        <w:t xml:space="preserve">Project Manager</w:t>
      </w:r>
      <w:r>
        <w:t xml:space="preserve"> </w:t>
      </w:r>
      <w:r>
        <w:t xml:space="preserve">serves as a mentor and leader in this regard.</w:t>
      </w:r>
    </w:p>
    <w:p>
      <w:pPr>
        <w:pStyle w:val="BodyText"/>
      </w:pPr>
      <w:r>
        <w:t xml:space="preserve">Beyond technical oversight, the</w:t>
      </w:r>
      <w:r>
        <w:t xml:space="preserve"> </w:t>
      </w:r>
      <w:r>
        <w:rPr>
          <w:bCs/>
          <w:b/>
        </w:rPr>
        <w:t xml:space="preserve">Project Manager</w:t>
      </w:r>
      <w:r>
        <w:t xml:space="preserve"> </w:t>
      </w:r>
      <w:r>
        <w:t xml:space="preserve">is responsible for team building and capacity development. In Iran Tehran, where job satisfaction is closely tied to respect and professional growth, effective leadership can significantly boost productivity. A good</w:t>
      </w:r>
      <w:r>
        <w:t xml:space="preserve"> </w:t>
      </w:r>
      <w:r>
        <w:rPr>
          <w:bCs/>
          <w:b/>
        </w:rPr>
        <w:t xml:space="preserve">Project Manager</w:t>
      </w:r>
      <w:r>
        <w:t xml:space="preserve"> </w:t>
      </w:r>
      <w:r>
        <w:t xml:space="preserve">fosters an environment of continuous learning, encouraging local talent to adopt global best practices while retaining their unique cultural perspective.</w:t>
      </w:r>
    </w:p>
    <w:bookmarkEnd w:id="23"/>
    <w:bookmarkStart w:id="24" w:name="tech-and-innovation-hubs-in-iran-tehran"/>
    <w:p>
      <w:pPr>
        <w:pStyle w:val="Heading2"/>
      </w:pPr>
      <w:r>
        <w:t xml:space="preserve">Tech and Innovation Hubs in Iran Tehran</w:t>
      </w:r>
    </w:p>
    <w:p>
      <w:pPr>
        <w:pStyle w:val="FirstParagraph"/>
      </w:pPr>
      <w:r>
        <w:t xml:space="preserve">In recent years, the digital transformation of Iran Tehran has accelerated. Startups and tech hubs have emerged across the city, driving innovation in fintech, health-tech, and e-commerce. In these sectors, the role of the</w:t>
      </w:r>
      <w:r>
        <w:t xml:space="preserve"> </w:t>
      </w:r>
      <w:r>
        <w:rPr>
          <w:bCs/>
          <w:b/>
        </w:rPr>
        <w:t xml:space="preserve">Project Manager</w:t>
      </w:r>
      <w:r>
        <w:t xml:space="preserve"> </w:t>
      </w:r>
      <w:r>
        <w:t xml:space="preserve">shifts towards product development cycles and user experience optimization.</w:t>
      </w:r>
    </w:p>
    <w:p>
      <w:pPr>
        <w:pStyle w:val="BodyText"/>
      </w:pPr>
      <w:r>
        <w:t xml:space="preserve">Here, speed is of the essence. The</w:t>
      </w:r>
      <w:r>
        <w:t xml:space="preserve"> </w:t>
      </w:r>
      <w:r>
        <w:rPr>
          <w:bCs/>
          <w:b/>
        </w:rPr>
        <w:t xml:space="preserve">Project Manager</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 Iran Tehran is far more than administrative oversight. It is a strategic function that requires cultural fluency, technical expertise, and resilience. As Iran Tehran continues to position itself as a key player in regional trade and technology, the demand for competent project leaders will only grow.</w:t>
      </w:r>
    </w:p>
    <w:p>
      <w:pPr>
        <w:pStyle w:val="BodyText"/>
      </w:pPr>
      <w:r>
        <w:t xml:space="preserve">These professionals are the architects of stability in a volatile environment. They transform abstract goals into tangible realities despite logistical hurdles and regulatory complexities. By understanding the unique pulse of Iran Tehran—its challenges, its resources, and its people—the</w:t>
      </w:r>
      <w:r>
        <w:t xml:space="preserve"> </w:t>
      </w:r>
      <w:r>
        <w:rPr>
          <w:bCs/>
          <w:b/>
        </w:rPr>
        <w:t xml:space="preserve">Project Manager</w:t>
      </w:r>
      <w:r>
        <w:t xml:space="preserve"> </w:t>
      </w:r>
      <w:r>
        <w:t xml:space="preserve">ensures that projects do not just survive but thrive. Ultimately, the success of development initiatives in this vibrant city depends on the ability to blend global project management standards with local wisdom, proving that even amidst constraints, excellence is achievable.</w:t>
      </w:r>
    </w:p>
    <w:p>
      <w:pPr>
        <w:pStyle w:val="BodyText"/>
      </w:pPr>
      <w:r>
        <w:t xml:space="preserve">The future of Iran Tehran is being written today through its projects. It is the</w:t>
      </w:r>
      <w:r>
        <w:t xml:space="preserve"> </w:t>
      </w:r>
      <w:r>
        <w:rPr>
          <w:bCs/>
          <w:b/>
        </w:rPr>
        <w:t xml:space="preserve">Project Manager</w:t>
      </w:r>
      <w:r>
        <w:t xml:space="preserve"> </w:t>
      </w:r>
      <w:r>
        <w:t xml:space="preserve">who holds the pen, guiding these initiatives toward success with precision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Iran Tehran</dc:title>
  <dc:creator/>
  <dc:language>en</dc:language>
  <cp:keywords/>
  <dcterms:created xsi:type="dcterms:W3CDTF">2026-07-29T17:11:41Z</dcterms:created>
  <dcterms:modified xsi:type="dcterms:W3CDTF">2026-07-29T17:11:41Z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