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Project</w:t>
      </w:r>
      <w:r>
        <w:t xml:space="preserve"> </w:t>
      </w:r>
      <w:r>
        <w:t xml:space="preserve">Manager</w:t>
      </w:r>
      <w:r>
        <w:t xml:space="preserve"> </w:t>
      </w:r>
      <w:r>
        <w:t xml:space="preserve">in</w:t>
      </w:r>
      <w:r>
        <w:t xml:space="preserve"> </w:t>
      </w:r>
      <w:r>
        <w:t xml:space="preserve">Japan</w:t>
      </w:r>
      <w:r>
        <w:t xml:space="preserve"> </w:t>
      </w:r>
      <w:r>
        <w:t xml:space="preserve">Kyoto</w:t>
      </w:r>
    </w:p>
    <w:bookmarkStart w:id="26" w:name="X9f6e837767b5a86ca58c16928bb53e40a33bf4c"/>
    <w:p>
      <w:pPr>
        <w:pStyle w:val="Heading1"/>
      </w:pPr>
      <w:r>
        <w:t xml:space="preserve">The Art of Balance: The Project Manager in the Context of Japan Kyoto</w:t>
      </w:r>
    </w:p>
    <w:p>
      <w:pPr>
        <w:pStyle w:val="FirstParagraph"/>
      </w:pPr>
      <w:r>
        <w:t xml:space="preserve">In the modern globalized economy, the role of a Project Manager is universally recognized as a critical linchpin for organizational success. However, when this role is situated within specific cultural and geographical contexts, it demands a nuanced understanding that transcends standard methodologies. Nowhere is this more profound than in Japan Kyoto. To understand the efficacy of a Project Manager in this region, one must explore the intersection of traditional Japanese values, the unique historical fabric of Kyoto City, and contemporary business practices. This essay explores how a Project Manager navigates these complexities to deliver successful outcomes while respecting the deep-seated cultural heritage of Japan Kyoto.</w:t>
      </w:r>
    </w:p>
    <w:bookmarkStart w:id="20" w:name="X5a0451abeefc0b4699a039300db5e90b515c725"/>
    <w:p>
      <w:pPr>
        <w:pStyle w:val="Heading2"/>
      </w:pPr>
      <w:r>
        <w:t xml:space="preserve">The Unique Cultural Landscape of Japan Kyoto</w:t>
      </w:r>
    </w:p>
    <w:p>
      <w:pPr>
        <w:pStyle w:val="FirstParagraph"/>
      </w:pPr>
      <w:r>
        <w:t xml:space="preserve">Kyoto is not merely a city; it is the spiritual and cultural heart of Japan. As the former imperial capital for over a thousand years, it holds a distinct place in the Japanese psyche that differs from other major metropolitan areas like Tokyo or Osaka. For any Project Manager operating here, understanding this distinction is paramount. The atmosphere in Kyoto Kyoto is characterized by a profound sense of history, tranquility, and aesthetic sensitivity. Businesses here often blend centuries-old traditions with cutting-edge technology. Consequently, a Project Manager cannot rely solely on rigid Gantt charts and agile sprints; they must also navigate a landscape where "wa" (harmony) is the ultimate goal.</w:t>
      </w:r>
    </w:p>
    <w:p>
      <w:pPr>
        <w:pStyle w:val="BodyText"/>
      </w:pPr>
      <w:r>
        <w:t xml:space="preserve">In this environment, the speed of delivery is often secondary to the quality of relationships and the preservation of reputation. A Project Manager who rushes processes without regard for local customs risks alienating stakeholders. Therefore, adapting to the slow, deliberate pace that characterizes many traditional industries in Japan Kyoto is a necessary skill. This does not imply inefficiency but rather a meticulous attention to detail and consensus-building that defines Japanese craftsmanship.</w:t>
      </w:r>
    </w:p>
    <w:bookmarkEnd w:id="20"/>
    <w:bookmarkStart w:id="21" w:name="the-project-manager-as-a-cultural-bridge"/>
    <w:p>
      <w:pPr>
        <w:pStyle w:val="Heading2"/>
      </w:pPr>
      <w:r>
        <w:t xml:space="preserve">The Project Manager as a Cultural Bridge</w:t>
      </w:r>
    </w:p>
    <w:p>
      <w:pPr>
        <w:pStyle w:val="FirstParagraph"/>
      </w:pPr>
      <w:r>
        <w:t xml:space="preserve">The primary challenge for any Project Manager in this region is acting as a bridge between international expectations of speed and efficiency, and the local expectation of thoroughness and harmony. In many Western project management frameworks, direct communication is valued. However, in Japan Kyoto, communication is often high-context. Meaning is conveyed through what is left unsaid, body language, and hierarchical respect.</w:t>
      </w:r>
    </w:p>
    <w:p>
      <w:pPr>
        <w:pStyle w:val="BodyText"/>
      </w:pPr>
      <w:r>
        <w:t xml:space="preserve">A Project Manager must master the art of *nemawashi*—the Japanese practice of laying the groundwork for change or new initiatives by informally discussing plans with key stakeholders before formal meetings. Without this crucial step in a Project Manager’s toolkit, even technically perfect projects can fail due to lack of social support. In Kyoto, where business relationships are deeply personal and long-term, the Project Manager must invest significant time in building *kankei* (relationships). This involves participating in after-work gatherings (*nomikai*), understanding seasonal greetings (*aisatsu*), and demonstrating respect for seniority. The Project Manager is not just managing tasks; they are managing people’s feelings and social standing.</w:t>
      </w:r>
    </w:p>
    <w:bookmarkEnd w:id="21"/>
    <w:bookmarkStart w:id="22" w:name="balancing-tradition-with-innovation"/>
    <w:p>
      <w:pPr>
        <w:pStyle w:val="Heading2"/>
      </w:pPr>
      <w:r>
        <w:t xml:space="preserve">Balancing Tradition with Innovation</w:t>
      </w:r>
    </w:p>
    <w:p>
      <w:pPr>
        <w:pStyle w:val="FirstParagraph"/>
      </w:pPr>
      <w:r>
        <w:t xml:space="preserve">Kyoto is currently undergoing a transformation, positioning itself as a hub for smart cities, digital transformation (DX), and sustainable tourism. Here lies another critical aspect of the Project Manager’s role: balancing tradition with innovation. The city is home to thousands of *ryokan* (traditional inns), tea houses, and artisan workshops that operate on generational knowledge. Simultaneously, it is attracting tech startups and international investment.</w:t>
      </w:r>
    </w:p>
    <w:p>
      <w:pPr>
        <w:pStyle w:val="BodyText"/>
      </w:pPr>
      <w:r>
        <w:t xml:space="preserve">A successful Project Manager in this context must be versatile enough to speak the language of both the master carpenter who has spent sixty years perfecting his craft and the software engineer developing AI for tourism analytics. This requires emotional intelligence and adaptability. The Project Manager must facilitate projects that respect historical preservation laws—strict in Kyoto Kyoto—while pushing for technological advancement. For instance, a project involving urban infrastructure or digital signage must navigate strict aesthetic guidelines to ensure modernity does not clash with the ancient skyline.</w:t>
      </w:r>
    </w:p>
    <w:bookmarkEnd w:id="22"/>
    <w:bookmarkStart w:id="23" w:name="leadership-styles-and-decision-making"/>
    <w:p>
      <w:pPr>
        <w:pStyle w:val="Heading2"/>
      </w:pPr>
      <w:r>
        <w:t xml:space="preserve">Leadership Styles and Decision Making</w:t>
      </w:r>
    </w:p>
    <w:p>
      <w:pPr>
        <w:pStyle w:val="FirstParagraph"/>
      </w:pPr>
      <w:r>
        <w:t xml:space="preserve">The leadership style required of a Project Manager in Japan Kyoto differs significantly from the autocratic or purely directive styles sometimes seen elsewhere. The concept of *Ringi*, a consensus-building decision-making process, is prevalent. In this system, documents are circulated among relevant parties for approval and stamps (*hanko*) before a decision is finalized. While this process can be slow, it ensures that everyone involved feels heard and committed to the outcome.</w:t>
      </w:r>
    </w:p>
    <w:p>
      <w:pPr>
        <w:pStyle w:val="BodyText"/>
      </w:pPr>
      <w:r>
        <w:t xml:space="preserve">A Project Manager must facilitate this process without causing frustration. They must guide the team toward consensus, ensuring that dissenting opinions are addressed respectfully behind closed doors rather than in open confrontation, which would cause a loss of face (*mentsu*). The Project Manager acts as a facilitator of harmony, smoothing over conflicts before they reach the surface. This requires high levels of patience and diplomatic skill. Furthermore, accountability is often shared; mistakes are viewed as systemic failures rather than individual blame, fostering a culture where continuous improvement (*kaizen*) is possible without fear.</w:t>
      </w:r>
    </w:p>
    <w:bookmarkEnd w:id="23"/>
    <w:bookmarkStart w:id="24" w:name="the-role-of-sustainability-and-community"/>
    <w:p>
      <w:pPr>
        <w:pStyle w:val="Heading2"/>
      </w:pPr>
      <w:r>
        <w:t xml:space="preserve">The Role of Sustainability and Community</w:t>
      </w:r>
    </w:p>
    <w:p>
      <w:pPr>
        <w:pStyle w:val="FirstParagraph"/>
      </w:pPr>
      <w:r>
        <w:t xml:space="preserve">In recent years, sustainability has become a core focus for projects in Japan Kyoto. With challenges such as overtourism (*over-tourism*) affecting local communities, Project Managers are increasingly tasked with developing solutions that benefit residents as much as visitors. Whether it is a cultural heritage preservation project or an urban development plan, the social impact assessment is vital.</w:t>
      </w:r>
    </w:p>
    <w:p>
      <w:pPr>
        <w:pStyle w:val="BodyText"/>
      </w:pPr>
      <w:r>
        <w:t xml:space="preserve">A Project Manager must engage with the community extensively. This goes beyond stakeholder management in the corporate sense; it involves civic duty and respect for local governance structures. Projects that ignore community sentiment often face delays or rejection. Therefore, empathy and active listening are core competencies for a Project Manager in this region. They must advocate for projects that enhance the quality of life for Kyoto residents while meeting business objectives.</w:t>
      </w:r>
    </w:p>
    <w:bookmarkEnd w:id="24"/>
    <w:bookmarkStart w:id="25" w:name="conclusion"/>
    <w:p>
      <w:pPr>
        <w:pStyle w:val="Heading2"/>
      </w:pPr>
      <w:r>
        <w:t xml:space="preserve">Conclusion</w:t>
      </w:r>
    </w:p>
    <w:p>
      <w:pPr>
        <w:pStyle w:val="FirstParagraph"/>
      </w:pPr>
      <w:r>
        <w:t xml:space="preserve">In conclusion, the role of a Project Manager in Japan Kyoto is far more complex than standard project management theory suggests. It requires a deep immersion into the cultural nuances of one of Japan’s most historic cities. The successful Project Manager is not just a planner and tracker but also a diplomat, a relationship builder, and a custodian of local values. They must harmonize the rapid pace of global business with the deliberate, thoughtful rhythm of Kyoto life.</w:t>
      </w:r>
    </w:p>
    <w:p>
      <w:pPr>
        <w:pStyle w:val="BodyText"/>
      </w:pPr>
      <w:r>
        <w:t xml:space="preserve">To excel as a Project Manager in this environment is to embrace the paradoxes: being modern yet traditional, efficient yet thorough, assertive yet humble. By mastering these dualities, a Project Manager can lead initiatives that not only meet their technical goals but also contribute positively to the enduring legacy and vibrant community of Japan Kyoto. Ultimately, the value of a Project Manager here is measured not just by deadlines met or budgets saved, but by the harmony they create between progress and tradition.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a Project Manager in Japan Kyoto</dc:title>
  <dc:creator/>
  <dc:language>en</dc:language>
  <cp:keywords/>
  <dcterms:created xsi:type="dcterms:W3CDTF">2026-07-29T14:44:27Z</dcterms:created>
  <dcterms:modified xsi:type="dcterms:W3CDTF">2026-07-29T14:44:27Z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