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Kuwait</w:t>
      </w:r>
      <w:r>
        <w:t xml:space="preserve"> </w:t>
      </w:r>
      <w:r>
        <w:t xml:space="preserve">City</w:t>
      </w:r>
    </w:p>
    <w:bookmarkStart w:id="26" w:name="X96b9a11a487c1a6ffaffc3d466f927d5dfb8467"/>
    <w:p>
      <w:pPr>
        <w:pStyle w:val="Heading1"/>
      </w:pPr>
      <w:r>
        <w:t xml:space="preserve">The Strategic Role of the Project Manager in Kuwait City</w:t>
      </w:r>
    </w:p>
    <w:p>
      <w:pPr>
        <w:pStyle w:val="FirstParagraph"/>
      </w:pPr>
      <w:r>
        <w:t xml:space="preserve">In the rapidly evolving landscape of global business and infrastructure development, few roles are as pivotal as that of the</w:t>
      </w:r>
      <w:r>
        <w:t xml:space="preserve"> </w:t>
      </w:r>
      <w:r>
        <w:rPr>
          <w:bCs/>
          <w:b/>
        </w:rPr>
        <w:t xml:space="preserve">Project Manager</w:t>
      </w:r>
      <w:r>
        <w:t xml:space="preserve">. This profession serves as the linchpin between strategic vision and operational execution. Nowhere is this dynamic more pronounced than in</w:t>
      </w:r>
      <w:r>
        <w:t xml:space="preserve"> </w:t>
      </w:r>
      <w:r>
        <w:rPr>
          <w:bCs/>
          <w:b/>
        </w:rPr>
        <w:t xml:space="preserve">Kuwait Kuwait City</w:t>
      </w:r>
      <w:r>
        <w:t xml:space="preserve">, a metropolis undergoing a transformation driven by Vision 2035 (New Kuwait). In this context, the</w:t>
      </w:r>
      <w:r>
        <w:t xml:space="preserve"> </w:t>
      </w:r>
      <w:r>
        <w:rPr>
          <w:bCs/>
          <w:b/>
        </w:rPr>
        <w:t xml:space="preserve">Project Manager</w:t>
      </w:r>
      <w:r>
        <w:t xml:space="preserve"> </w:t>
      </w:r>
      <w:r>
        <w:t xml:space="preserve">is not merely an administrator of tasks but a cultural navigator, a technical leader, and a strategic architect who must harmonize international best practices with local traditions. As</w:t>
      </w:r>
      <w:r>
        <w:t xml:space="preserve"> </w:t>
      </w:r>
      <w:r>
        <w:rPr>
          <w:bCs/>
          <w:b/>
        </w:rPr>
        <w:t xml:space="preserve">Kuwait Kuwait City</w:t>
      </w:r>
      <w:r>
        <w:t xml:space="preserve"> </w:t>
      </w:r>
      <w:r>
        <w:t xml:space="preserve">expands its skyline and diversifies its economy, the demand for skilled leadership in project delivery has never been more critical.</w:t>
      </w:r>
    </w:p>
    <w:bookmarkStart w:id="20" w:name="X586d3e3ff6fcd782bf2a2a3ff3cbce06290fec9"/>
    <w:p>
      <w:pPr>
        <w:pStyle w:val="Heading2"/>
      </w:pPr>
      <w:r>
        <w:t xml:space="preserve">The Context of Rapid Urbanization in Kuwait City</w:t>
      </w:r>
    </w:p>
    <w:p>
      <w:pPr>
        <w:pStyle w:val="FirstParagraph"/>
      </w:pPr>
      <w:r>
        <w:rPr>
          <w:bCs/>
          <w:b/>
        </w:rPr>
        <w:t xml:space="preserve">Kuwait Kuwait City</w:t>
      </w:r>
      <w:r>
        <w:t xml:space="preserve"> </w:t>
      </w:r>
      <w:r>
        <w:t xml:space="preserve">stands at a unique crossroads. Historically defined by oil revenue and rapid modernization, the city is now shifting towards a knowledge-based economy. This transition involves massive infrastructure projects, from the expansion of the public transport network to the development of smart city initiatives in areas like Salmiya and Hawally. These endeavors are complex, multi-faceted, and often involve international consortia working alongside local Kuwaiti firms. In such an environment, the</w:t>
      </w:r>
      <w:r>
        <w:t xml:space="preserve"> </w:t>
      </w:r>
      <w:r>
        <w:rPr>
          <w:bCs/>
          <w:b/>
        </w:rPr>
        <w:t xml:space="preserve">Project Manager</w:t>
      </w:r>
      <w:r>
        <w:t xml:space="preserve"> </w:t>
      </w:r>
      <w:r>
        <w:t xml:space="preserve">acts as the bridge between diverse stakeholders.</w:t>
      </w:r>
    </w:p>
    <w:p>
      <w:pPr>
        <w:pStyle w:val="BodyText"/>
      </w:pPr>
      <w:r>
        <w:t xml:space="preserve">The urban fabric of</w:t>
      </w:r>
      <w:r>
        <w:t xml:space="preserve"> </w:t>
      </w:r>
      <w:r>
        <w:rPr>
          <w:bCs/>
          <w:b/>
        </w:rPr>
        <w:t xml:space="preserve">Kuwait Kuwait City</w:t>
      </w:r>
      <w:r>
        <w:t xml:space="preserve"> </w:t>
      </w:r>
      <w:r>
        <w:t xml:space="preserve">is dense and culturally rich. A project manager here must understand that construction timelines are influenced by prayer times, religious holidays such as Ramadan, and local labor dynamics. The</w:t>
      </w:r>
      <w:r>
        <w:t xml:space="preserve"> </w:t>
      </w:r>
      <w:r>
        <w:rPr>
          <w:bCs/>
          <w:b/>
        </w:rPr>
        <w:t xml:space="preserve">Project Manager</w:t>
      </w:r>
      <w:r>
        <w:t xml:space="preserve"> </w:t>
      </w:r>
      <w:r>
        <w:t xml:space="preserve">must possess the cultural intelligence to navigate these nuances. For instance, understanding the importance of relationship-building in Kuwaiti business culture is essential. Contracts are often secondary to trust; therefore, a</w:t>
      </w:r>
      <w:r>
        <w:t xml:space="preserve"> </w:t>
      </w:r>
      <w:r>
        <w:rPr>
          <w:bCs/>
          <w:b/>
        </w:rPr>
        <w:t xml:space="preserve">Project Manager</w:t>
      </w:r>
      <w:r>
        <w:t xml:space="preserve"> </w:t>
      </w:r>
      <w:r>
        <w:t xml:space="preserve">who invests time in face-to-face meetings and respects local protocols will find project execution smoother than one who relies solely on digital communication.</w:t>
      </w:r>
    </w:p>
    <w:bookmarkEnd w:id="20"/>
    <w:bookmarkStart w:id="21" w:name="X754834b6048ae7769df0071930570c93f2dc8c1"/>
    <w:p>
      <w:pPr>
        <w:pStyle w:val="Heading2"/>
      </w:pPr>
      <w:r>
        <w:t xml:space="preserve">Navigating Regulatory and Economic Complexities</w:t>
      </w:r>
    </w:p>
    <w:p>
      <w:pPr>
        <w:pStyle w:val="FirstParagraph"/>
      </w:pPr>
      <w:r>
        <w:t xml:space="preserve">The regulatory environment in</w:t>
      </w:r>
      <w:r>
        <w:t xml:space="preserve"> </w:t>
      </w:r>
      <w:r>
        <w:rPr>
          <w:bCs/>
          <w:b/>
        </w:rPr>
        <w:t xml:space="preserve">Kuwait Kuwait City</w:t>
      </w:r>
      <w:r>
        <w:t xml:space="preserve"> </w:t>
      </w:r>
      <w:r>
        <w:t xml:space="preserve">presents specific challenges that require astute management. Bureaucracy can be a significant hurdle in public sector projects, which constitute a large portion of the local economy. The</w:t>
      </w:r>
      <w:r>
        <w:t xml:space="preserve"> </w:t>
      </w:r>
      <w:r>
        <w:rPr>
          <w:bCs/>
          <w:b/>
        </w:rPr>
        <w:t xml:space="preserve">Project Manager</w:t>
      </w:r>
      <w:r>
        <w:t xml:space="preserve"> </w:t>
      </w:r>
      <w:r>
        <w:t xml:space="preserve">must be adept at navigating government procurement laws, environmental regulations, and municipal zoning requirements. This requires not only technical expertise but also political savvy and patience.</w:t>
      </w:r>
    </w:p>
    <w:p>
      <w:pPr>
        <w:pStyle w:val="BodyText"/>
      </w:pPr>
      <w:r>
        <w:t xml:space="preserve">Furthermore, the economic diversification strategy aims to reduce reliance on oil by boosting sectors such as finance, tourism, and logistics. Projects in these sectors often require innovative financing models. The</w:t>
      </w:r>
      <w:r>
        <w:t xml:space="preserve"> </w:t>
      </w:r>
      <w:r>
        <w:rPr>
          <w:bCs/>
          <w:b/>
        </w:rPr>
        <w:t xml:space="preserve">Project Manager</w:t>
      </w:r>
      <w:r>
        <w:t xml:space="preserve"> </w:t>
      </w:r>
      <w:r>
        <w:t xml:space="preserve">is increasingly expected to understand financial modeling, risk assessment related to market volatility, and public-private partnership (PPP) structures. In</w:t>
      </w:r>
      <w:r>
        <w:t xml:space="preserve"> </w:t>
      </w:r>
      <w:r>
        <w:rPr>
          <w:bCs/>
          <w:b/>
        </w:rPr>
        <w:t xml:space="preserve">Kuwait Kuwait City</w:t>
      </w:r>
      <w:r>
        <w:t xml:space="preserve">, where the government is actively encouraging private sector involvement in infrastructure, the ability to structure deals that satisfy both public accountability and private profit margins is a key competency for modern project leaders.</w:t>
      </w:r>
    </w:p>
    <w:bookmarkEnd w:id="21"/>
    <w:bookmarkStart w:id="22" w:name="X457463860d8665d322469d7664782f18e0586d4"/>
    <w:p>
      <w:pPr>
        <w:pStyle w:val="Heading2"/>
      </w:pPr>
      <w:r>
        <w:t xml:space="preserve">Cultural Integration and Workforce Management</w:t>
      </w:r>
    </w:p>
    <w:p>
      <w:pPr>
        <w:pStyle w:val="FirstParagraph"/>
      </w:pPr>
      <w:r>
        <w:t xml:space="preserve">A defining characteristic of</w:t>
      </w:r>
      <w:r>
        <w:t xml:space="preserve"> </w:t>
      </w:r>
      <w:r>
        <w:rPr>
          <w:bCs/>
          <w:b/>
        </w:rPr>
        <w:t xml:space="preserve">Kuwait Kuwait City</w:t>
      </w:r>
      <w:r>
        <w:t xml:space="preserve"> </w:t>
      </w:r>
      <w:r>
        <w:t xml:space="preserve">is its multicultural workforce. While the management layer may include expatriates from around the world, the local labor force often comprises a mix of nationalities and backgrounds. The</w:t>
      </w:r>
      <w:r>
        <w:t xml:space="preserve"> </w:t>
      </w:r>
      <w:r>
        <w:rPr>
          <w:bCs/>
          <w:b/>
        </w:rPr>
        <w:t xml:space="preserve">Project Manager</w:t>
      </w:r>
      <w:r>
        <w:t xml:space="preserve"> </w:t>
      </w:r>
      <w:r>
        <w:t xml:space="preserve">plays a crucial role in fostering an inclusive work environment that respects this diversity while maintaining productivity.</w:t>
      </w:r>
    </w:p>
    <w:p>
      <w:pPr>
        <w:pStyle w:val="BodyText"/>
      </w:pPr>
      <w:r>
        <w:t xml:space="preserve">In Kuwait, there is a strong emphasis on nationalization (Kuwaitization), which mandates the hiring of Kuwaiti nationals for specific roles. The</w:t>
      </w:r>
      <w:r>
        <w:t xml:space="preserve"> </w:t>
      </w:r>
      <w:r>
        <w:rPr>
          <w:bCs/>
          <w:b/>
        </w:rPr>
        <w:t xml:space="preserve">Project Manager</w:t>
      </w:r>
      <w:r>
        <w:t xml:space="preserve"> </w:t>
      </w:r>
      <w:r>
        <w:t xml:space="preserve">must support these initiatives by creating mentorship programs and ensuring that local talent is given opportunities for professional growth. This not only fulfills regulatory requirements but also enhances team morale and local engagement. A successful</w:t>
      </w:r>
      <w:r>
        <w:t xml:space="preserve"> </w:t>
      </w:r>
      <w:r>
        <w:rPr>
          <w:bCs/>
          <w:b/>
        </w:rPr>
        <w:t xml:space="preserve">Project Manager</w:t>
      </w:r>
      <w:r>
        <w:t xml:space="preserve"> </w:t>
      </w:r>
      <w:r>
        <w:t xml:space="preserve">in this region understands that leadership is not about authority alone, but about empowerment and respect.</w:t>
      </w:r>
    </w:p>
    <w:p>
      <w:pPr>
        <w:pStyle w:val="BodyText"/>
      </w:pPr>
      <w:r>
        <w:t xml:space="preserve">Social dynamics in the workplace are also distinct. Building personal relationships often precedes business transactions. The</w:t>
      </w:r>
      <w:r>
        <w:t xml:space="preserve"> </w:t>
      </w:r>
      <w:r>
        <w:rPr>
          <w:bCs/>
          <w:b/>
        </w:rPr>
        <w:t xml:space="preserve">Project Manager</w:t>
      </w:r>
      <w:r>
        <w:t xml:space="preserve"> </w:t>
      </w:r>
      <w:r>
        <w:t xml:space="preserve">must be skilled in social etiquette, including the art of hospitality and small talk, which are integral to building rapport with clients and partners in</w:t>
      </w:r>
      <w:r>
        <w:t xml:space="preserve"> </w:t>
      </w:r>
      <w:r>
        <w:rPr>
          <w:bCs/>
          <w:b/>
        </w:rPr>
        <w:t xml:space="preserve">Kuwait Kuwait City</w:t>
      </w:r>
      <w:r>
        <w:t xml:space="preserve">. Ignoring these social aspects can lead to miscommunication and stalled projects.</w:t>
      </w:r>
    </w:p>
    <w:bookmarkEnd w:id="22"/>
    <w:bookmarkStart w:id="23" w:name="Xd7342bc69611eebbb305632a8f663b1f9c4b03e"/>
    <w:p>
      <w:pPr>
        <w:pStyle w:val="Heading2"/>
      </w:pPr>
      <w:r>
        <w:t xml:space="preserve">Sustainability and Future-Ready Leadership</w:t>
      </w:r>
    </w:p>
    <w:p>
      <w:pPr>
        <w:pStyle w:val="FirstParagraph"/>
      </w:pPr>
      <w:r>
        <w:t xml:space="preserve">As</w:t>
      </w:r>
      <w:r>
        <w:t xml:space="preserve"> </w:t>
      </w:r>
      <w:r>
        <w:rPr>
          <w:bCs/>
          <w:b/>
        </w:rPr>
        <w:t xml:space="preserve">Kuwait Kuwait City</w:t>
      </w:r>
      <w:r>
        <w:t xml:space="preserve"> </w:t>
      </w:r>
      <w:r>
        <w:t xml:space="preserve">confronts the challenges of climate change, particularly extreme heat and water scarcity, sustainability is no longer optional but mandatory. The</w:t>
      </w:r>
      <w:r>
        <w:t xml:space="preserve"> </w:t>
      </w:r>
      <w:r>
        <w:rPr>
          <w:bCs/>
          <w:b/>
        </w:rPr>
        <w:t xml:space="preserve">Project Manager</w:t>
      </w:r>
      <w:r>
        <w:t xml:space="preserve"> </w:t>
      </w:r>
      <w:r>
        <w:t xml:space="preserve">is now tasked with integrating green building standards, energy-efficient designs, and sustainable resource management into every phase of a project. This requires a shift from traditional construction methods to innovative technologies such as Building Information Modeling (BIM) and smart grid integration.</w:t>
      </w:r>
    </w:p>
    <w:p>
      <w:pPr>
        <w:pStyle w:val="BodyText"/>
      </w:pPr>
      <w:r>
        <w:t xml:space="preserve">Vision 2035 places a heavy emphasis on environmental sustainability. Therefore, the</w:t>
      </w:r>
      <w:r>
        <w:t xml:space="preserve"> </w:t>
      </w:r>
      <w:r>
        <w:rPr>
          <w:bCs/>
          <w:b/>
        </w:rPr>
        <w:t xml:space="preserve">Project Manager</w:t>
      </w:r>
      <w:r>
        <w:t xml:space="preserve"> </w:t>
      </w:r>
      <w:r>
        <w:t xml:space="preserve">must be proficient in lifecycle cost analysis and environmental impact assessments. They must ensure that projects in</w:t>
      </w:r>
      <w:r>
        <w:t xml:space="preserve"> </w:t>
      </w:r>
      <w:r>
        <w:rPr>
          <w:bCs/>
          <w:b/>
        </w:rPr>
        <w:t xml:space="preserve">Kuwait Kuwait City</w:t>
      </w:r>
      <w:r>
        <w:t xml:space="preserve"> </w:t>
      </w:r>
      <w:r>
        <w:t xml:space="preserve">not only meet immediate needs but also contribute to long-term ecological balance. This forward-thinking approach distinguishes a competent manager from an exceptional one.</w:t>
      </w:r>
    </w:p>
    <w:bookmarkEnd w:id="23"/>
    <w:bookmarkStart w:id="24" w:name="X34bd9356ff18b0f6d7000fa77e621eb7ef75ce8"/>
    <w:p>
      <w:pPr>
        <w:pStyle w:val="Heading2"/>
      </w:pPr>
      <w:r>
        <w:t xml:space="preserve">The Human Element: Communication and Conflict Resolution</w:t>
      </w:r>
    </w:p>
    <w:p>
      <w:pPr>
        <w:pStyle w:val="FirstParagraph"/>
      </w:pPr>
      <w:r>
        <w:t xml:space="preserve">Ultimately, the success of any project in</w:t>
      </w:r>
      <w:r>
        <w:t xml:space="preserve"> </w:t>
      </w:r>
      <w:r>
        <w:rPr>
          <w:bCs/>
          <w:b/>
        </w:rPr>
        <w:t xml:space="preserve">Kuwait Kuwait City</w:t>
      </w:r>
      <w:r>
        <w:t xml:space="preserve"> </w:t>
      </w:r>
      <w:r>
        <w:t xml:space="preserve">hinges on communication. The</w:t>
      </w:r>
      <w:r>
        <w:t xml:space="preserve"> </w:t>
      </w:r>
      <w:r>
        <w:rPr>
          <w:bCs/>
          <w:b/>
        </w:rPr>
        <w:t xml:space="preserve">Project Manager</w:t>
      </w:r>
      <w:r>
        <w:t xml:space="preserve"> </w:t>
      </w:r>
      <w:r>
        <w:t xml:space="preserve">serves as the central hub for information flow between clients, contractors, regulators, and community stakeholders. In a region where indirect communication styles are often preferred to maintain harmony (known as saving face), the</w:t>
      </w:r>
      <w:r>
        <w:t xml:space="preserve"> </w:t>
      </w:r>
      <w:r>
        <w:rPr>
          <w:bCs/>
          <w:b/>
        </w:rPr>
        <w:t xml:space="preserve">Project Manager</w:t>
      </w:r>
      <w:r>
        <w:t xml:space="preserve"> </w:t>
      </w:r>
      <w:r>
        <w:t xml:space="preserve">must be a subtle yet effective communicator.</w:t>
      </w:r>
    </w:p>
    <w:p>
      <w:pPr>
        <w:pStyle w:val="BodyText"/>
      </w:pPr>
      <w:r>
        <w:t xml:space="preserve">Conflict resolution is another vital skill. Disagreements may arise due to cultural misunderstandings, technical disputes, or schedule pressures. The</w:t>
      </w:r>
      <w:r>
        <w:t xml:space="preserve"> </w:t>
      </w:r>
      <w:r>
        <w:rPr>
          <w:bCs/>
          <w:b/>
        </w:rPr>
        <w:t xml:space="preserve">Project Manager</w:t>
      </w:r>
      <w:r>
        <w:t xml:space="preserve"> </w:t>
      </w:r>
      <w:r>
        <w:t xml:space="preserve">must navigate these conflicts with diplomacy, ensuring that issues are resolved without damaging long-term relationships. In the close-knit business community of</w:t>
      </w:r>
      <w:r>
        <w:t xml:space="preserve"> </w:t>
      </w:r>
      <w:r>
        <w:rPr>
          <w:bCs/>
          <w:b/>
        </w:rPr>
        <w:t xml:space="preserve">Kuwait Kuwait City</w:t>
      </w:r>
      <w:r>
        <w:t xml:space="preserve">, reputation is everything; thus, ethical and transparent conflict resolution is paramount.</w:t>
      </w:r>
    </w:p>
    <w:bookmarkEnd w:id="24"/>
    <w:bookmarkStart w:id="25" w:name="X03f92c877555d154b122fdf9161b37774768722"/>
    <w:p>
      <w:pPr>
        <w:pStyle w:val="Heading2"/>
      </w:pPr>
      <w:r>
        <w:t xml:space="preserve">Conclusion: The Future of Project Management in Kuwait</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Kuwait Kuwait City</w:t>
      </w:r>
      <w:r>
        <w:t xml:space="preserve"> </w:t>
      </w:r>
      <w:r>
        <w:t xml:space="preserve">has evolved from a technical supervisory function to a comprehensive leadership position. It demands a unique blend of technical proficiency, cultural sensitivity, regulatory knowledge, and strategic foresight. As</w:t>
      </w:r>
      <w:r>
        <w:t xml:space="preserve"> </w:t>
      </w:r>
      <w:r>
        <w:rPr>
          <w:bCs/>
          <w:b/>
        </w:rPr>
        <w:t xml:space="preserve">Kuwait Kuwait City</w:t>
      </w:r>
      <w:r>
        <w:t xml:space="preserve"> </w:t>
      </w:r>
      <w:r>
        <w:t xml:space="preserve">continues to transform under the guidance of Vision 2035, the projects undertaken will define the city’s future for decades to come.</w:t>
      </w:r>
    </w:p>
    <w:p>
      <w:pPr>
        <w:pStyle w:val="BodyText"/>
      </w:pPr>
      <w:r>
        <w:t xml:space="preserve">The</w:t>
      </w:r>
      <w:r>
        <w:t xml:space="preserve"> </w:t>
      </w:r>
      <w:r>
        <w:rPr>
          <w:bCs/>
          <w:b/>
        </w:rPr>
        <w:t xml:space="preserve">Project Manager</w:t>
      </w:r>
      <w:r>
        <w:t xml:space="preserve"> </w:t>
      </w:r>
      <w:r>
        <w:t xml:space="preserve">is the architect of this future. They must navigate the complexities of a multicultural society, adhere to rigorous sustainability goals, and deliver results in a competitive economic landscape. Those who master these challenges will not only ensure project success but also contribute significantly to the national development of Kuwait. As we look ahead, it is clear that the</w:t>
      </w:r>
      <w:r>
        <w:t xml:space="preserve"> </w:t>
      </w:r>
      <w:r>
        <w:rPr>
          <w:bCs/>
          <w:b/>
        </w:rPr>
        <w:t xml:space="preserve">Project Manager</w:t>
      </w:r>
      <w:r>
        <w:t xml:space="preserve"> </w:t>
      </w:r>
      <w:r>
        <w:t xml:space="preserve">remains an indispensable asset in the ongoing narrative of progress and modernization in</w:t>
      </w:r>
      <w:r>
        <w:t xml:space="preserve"> </w:t>
      </w:r>
      <w:r>
        <w:rPr>
          <w:bCs/>
          <w:b/>
        </w:rPr>
        <w:t xml:space="preserve">Kuwait 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Kuwait City</dc:title>
  <dc:creator/>
  <dc:language>en</dc:language>
  <cp:keywords/>
  <dcterms:created xsi:type="dcterms:W3CDTF">2026-07-29T11:16:50Z</dcterms:created>
  <dcterms:modified xsi:type="dcterms:W3CDTF">2026-07-29T11:16:50Z</dcterms:modified>
</cp:coreProperties>
</file>

<file path=docProps/custom.xml><?xml version="1.0" encoding="utf-8"?>
<Properties xmlns="http://schemas.openxmlformats.org/officeDocument/2006/custom-properties" xmlns:vt="http://schemas.openxmlformats.org/officeDocument/2006/docPropsVTypes"/>
</file>