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71a9ebaa0e9ae81d9fcd1ac1d58c3b36552497"/>
    <w:p>
      <w:pPr>
        <w:pStyle w:val="Heading1"/>
      </w:pPr>
      <w:r>
        <w:t xml:space="preserve">The Strategic Role of the Project Manager in Malaysia Kuala Lumpur's Evolving Economic Landscape</w:t>
      </w:r>
    </w:p>
    <w:p>
      <w:pPr>
        <w:pStyle w:val="FirstParagraph"/>
      </w:pPr>
      <w:r>
        <w:t xml:space="preserve">In the contemporary global economy, the role of a Project Manager is no longer confined to simple task coordination or timeline management. It has evolved into a critical strategic function that drives innovation, ensures operational efficiency, and facilitates sustainable growth. Nowhere is this transformation more evident than in Malaysia Kuala Lumpur, the bustling capital city which serves as the economic heart of Southeast Asia. As Malaysia Kuala Lumpur continues to solidify its position as a regional hub for finance, technology, and infrastructure development, the demand for skilled Project Managers has skyrocketed. This essay explores the multifaceted responsibilities of a Project Manager within this dynamic context, examining how they navigate cultural nuances, regulatory complexities, and rapid technological advancements to deliver successful outcomes.</w:t>
      </w:r>
    </w:p>
    <w:bookmarkStart w:id="20" w:name="Xf7891b131faa7f94c061c8f38d70e4dc727cde2"/>
    <w:p>
      <w:pPr>
        <w:pStyle w:val="Heading2"/>
      </w:pPr>
      <w:r>
        <w:t xml:space="preserve">The Dynamic Business Environment of Malaysia Kuala Lumpur</w:t>
      </w:r>
    </w:p>
    <w:p>
      <w:pPr>
        <w:pStyle w:val="FirstParagraph"/>
      </w:pPr>
      <w:r>
        <w:t xml:space="preserve">To understand the significance of a Project Manager in Malaysia Kuala Lumpur, one must first appreciate the unique characteristics of the local business environment. Malaysia Kuala Lumpur is a melting pot of cultures, languages, and traditions, primarily influenced by Malay, Chinese Indian heritage. This diversity presents both opportunities and challenges for project execution. A Project Manager operating in this region must possess high emotional intelligence and cultural competence to effectively lead diverse teams. Communication styles vary significantly across different ethnic groups; therefore, a skilled Project Manager must adapt their leadership approach to ensure inclusivity and harmony within the team.</w:t>
      </w:r>
    </w:p>
    <w:p>
      <w:pPr>
        <w:pStyle w:val="BodyText"/>
      </w:pPr>
      <w:r>
        <w:t xml:space="preserve">Furthermore, Malaysia Kuala Lumpur is undergoing rapid digital transformation under initiatives such as the Digital Economy Blueprint. The city is home to numerous multinational corporations, government-linked companies (GLCs), and a thriving startup ecosystem. This competitive landscape requires Project Managers who are not only technically proficient but also strategically agile. They must align project goals with broader national objectives, such as sustainable development and economic resilience, while meeting client expectations for speed and quality.</w:t>
      </w:r>
    </w:p>
    <w:bookmarkEnd w:id="20"/>
    <w:bookmarkStart w:id="21" w:name="Xfb2701296b2a7adaabc36477060793a8a96ee42"/>
    <w:p>
      <w:pPr>
        <w:pStyle w:val="Heading2"/>
      </w:pPr>
      <w:r>
        <w:t xml:space="preserve">Core Competencies of a Project Manager in the Local Context</w:t>
      </w:r>
    </w:p>
    <w:p>
      <w:pPr>
        <w:pStyle w:val="FirstParagraph"/>
      </w:pPr>
      <w:r>
        <w:t xml:space="preserve">The modern Project Manager in Malaysia Kuala Lumpur is expected to master a blend of hard and soft skills. On the technical side, proficiency in project management methodologies such as Agile, Waterfall, and Hybrid approaches is essential. However, what distinguishes an exceptional Project Manager in this region is their ability to navigate local regulatory frameworks. Malaysia Kuala Lumpur has specific laws regarding labor rights, environmental protection (such as the Environmental Quality Act), and data privacy (Personal Data Protection Act). A Project Manager must ensure that every phase of the project complies with these regulations to avoid legal repercussions and reputational damage.</w:t>
      </w:r>
    </w:p>
    <w:p>
      <w:pPr>
        <w:pStyle w:val="BodyText"/>
      </w:pPr>
      <w:r>
        <w:t xml:space="preserve">Besides compliance, financial acumen is crucial. With fluctuating currency values and varying cost structures in Malaysia Kuala Lumpur, Project Managers must be adept at budgeting, forecasting, and resource allocation. They often manage projects that involve cross-border stakeholders, necessitating a strong understanding of international trade practices and supply chain logistics. Whether overseeing the construction of high-rise buildings in the Golden Triangle or developing fintech solutions in Cyberjaya’s satellite hubs, financial precision is non-negotiable.</w:t>
      </w:r>
    </w:p>
    <w:bookmarkEnd w:id="21"/>
    <w:bookmarkStart w:id="22" w:name="leadership-and-stakeholder-management"/>
    <w:p>
      <w:pPr>
        <w:pStyle w:val="Heading2"/>
      </w:pPr>
      <w:r>
        <w:t xml:space="preserve">Leadership and Stakeholder Management</w:t>
      </w:r>
    </w:p>
    <w:p>
      <w:pPr>
        <w:pStyle w:val="FirstParagraph"/>
      </w:pPr>
      <w:r>
        <w:t xml:space="preserve">A significant portion of a Project Manager’s role involves stakeholder management. In Malaysia Kuala Lumpur, relationships often dictate business success. The concept of "relational trust" is paramount. A Project Manager must build robust networks with government agencies, local communities, investors, and internal teams. This requires strong interpersonal skills and the ability to negotiate effectively. For instance, when managing infrastructure projects in Malaysia Kuala Lumpur, engaging with local authorities and community leaders is critical to securing approvals and mitigating social risks.</w:t>
      </w:r>
    </w:p>
    <w:p>
      <w:pPr>
        <w:pStyle w:val="BodyText"/>
      </w:pPr>
      <w:r>
        <w:t xml:space="preserve">Moreover, leadership in this region often involves mentoring junior staff. The Malaysian workforce is young and eager to learn. A Project Manager acts as a mentor, fostering a culture of continuous improvement and professional development. By empowering team members, they not only enhance project outcomes but also contribute to the human capital development of Malaysia Kuala Lumpur’s economy.</w:t>
      </w:r>
    </w:p>
    <w:bookmarkEnd w:id="22"/>
    <w:bookmarkStart w:id="23" w:name="challenges-and-future-outlook"/>
    <w:p>
      <w:pPr>
        <w:pStyle w:val="Heading2"/>
      </w:pPr>
      <w:r>
        <w:t xml:space="preserve">Challenges and Future Outlook</w:t>
      </w:r>
    </w:p>
    <w:p>
      <w:pPr>
        <w:pStyle w:val="FirstParagraph"/>
      </w:pPr>
      <w:r>
        <w:t xml:space="preserve">Despite the opportunities, Project Managers in Malaysia Kuala Lumpur face distinct challenges. Rapid urbanization leads to logistical bottlenecks and traffic congestion, which can impact project timelines. Additionally, the rise of remote work has changed team dynamics, requiring Project Managers to leverage digital collaboration tools effectively while maintaining team cohesion.</w:t>
      </w:r>
    </w:p>
    <w:p>
      <w:pPr>
        <w:pStyle w:val="BodyText"/>
      </w:pPr>
      <w:r>
        <w:t xml:space="preserve">The future for the Project Manager profession in Malaysia Kuala Lumpur is bright but demanding. As industries pivot towards sustainability and green technologies, Project Managers must integrate Environmental, Social, and Governance (ESG) criteria into their project plans. This shift requires continuous learning and adaptation. Certifications such as PMP (Project Management Professional) or PRINCE2 are becoming standard benchmarks, but local contextual knowledge remains the differentiator.</w:t>
      </w:r>
    </w:p>
    <w:bookmarkEnd w:id="23"/>
    <w:bookmarkStart w:id="24" w:name="conclusion"/>
    <w:p>
      <w:pPr>
        <w:pStyle w:val="Heading2"/>
      </w:pPr>
      <w:r>
        <w:t xml:space="preserve">Conclusion</w:t>
      </w:r>
    </w:p>
    <w:p>
      <w:pPr>
        <w:pStyle w:val="FirstParagraph"/>
      </w:pPr>
      <w:r>
        <w:t xml:space="preserve">In conclusion, the role of a Project Manager in Malaysia Kuala Lumpur is pivotal to the region’s continued economic prosperity. It is a position that demands a sophisticated blend of technical expertise, cultural sensitivity, regulatory knowledge, and leadership prowess. As Malaysia Kuala Lumpur positions itself as a global leader in various sectors, the Project Manager serves as the catalyst that turns strategic visions into tangible realities. By navigating the complexities of this vibrant market with agility and integrity, Project Managers not only deliver successful projects but also contribute to the sustainable growth and social cohesion of Malaysia Kuala Lumpur. Their work ensures that development is not just rapid, but also inclusive and resilient, securing a prosperous future for all stakeholders involved.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file>