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Mexico</w:t>
      </w:r>
      <w:r>
        <w:t xml:space="preserve"> </w:t>
      </w:r>
      <w:r>
        <w:t xml:space="preserve">City</w:t>
      </w:r>
    </w:p>
    <w:bookmarkStart w:id="30" w:name="X553ab9ac09a06d41f268ddac1396af085d0cd59"/>
    <w:p>
      <w:pPr>
        <w:pStyle w:val="Heading1"/>
      </w:pPr>
      <w:r>
        <w:t xml:space="preserve">Bridging Tradition and Innovation: The Strategic Role of the Project Manager in Mexico City</w:t>
      </w:r>
    </w:p>
    <w:p>
      <w:pPr>
        <w:pStyle w:val="FirstParagraph"/>
      </w:pPr>
      <w:r>
        <w:t xml:space="preserve">In the dynamic and rapidly evolving economic landscape of Latin America, few urban centers exemplify complexity and opportunity as vividly as</w:t>
      </w:r>
      <w:r>
        <w:t xml:space="preserve"> </w:t>
      </w:r>
      <w:r>
        <w:t xml:space="preserve">Mexico Mexico City</w:t>
      </w:r>
      <w:r>
        <w:t xml:space="preserve">. As the capital's metropolitan area continues to serve as a hub for multinational corporations, manufacturing hubs, and emerging tech startups, the demand for competent leadership has never been higher. At the heart of this operational engine lies a critical figure: the</w:t>
      </w:r>
      <w:r>
        <w:t xml:space="preserve"> </w:t>
      </w:r>
      <w:r>
        <w:t xml:space="preserve">Project Manager</w:t>
      </w:r>
      <w:r>
        <w:t xml:space="preserve">. This essay explores how this professional role is uniquely adapted to meet the specific cultural, logistical, and economic challenges inherent in doing business within one of Mexico's most dense and vibrant cities.</w:t>
      </w:r>
    </w:p>
    <w:bookmarkStart w:id="20" w:name="the-unique-context-of-mexico-city"/>
    <w:p>
      <w:pPr>
        <w:pStyle w:val="Heading2"/>
      </w:pPr>
      <w:r>
        <w:t xml:space="preserve">The Unique Context of Mexico City</w:t>
      </w:r>
    </w:p>
    <w:p>
      <w:pPr>
        <w:pStyle w:val="FirstParagraph"/>
      </w:pPr>
      <w:r>
        <w:t xml:space="preserve">To understand the significance of a</w:t>
      </w:r>
      <w:r>
        <w:t xml:space="preserve"> </w:t>
      </w:r>
      <w:r>
        <w:t xml:space="preserve">Project Manager</w:t>
      </w:r>
      <w:r>
        <w:t xml:space="preserve">, one must first appreciate the environment they navigate.</w:t>
      </w:r>
      <w:r>
        <w:t xml:space="preserve"> </w:t>
      </w:r>
      <w:r>
        <w:t xml:space="preserve">Mexico Mexico City</w:t>
      </w:r>
      <w:r>
        <w:t xml:space="preserve"> </w:t>
      </w:r>
      <w:r>
        <w:t xml:space="preserve">is not merely a geographic location; it is a sprawling mega-city facing distinct infrastructural and social realities. With over twenty million inhabitants in its metropolitan area, the city presents significant logistical hurdles, including traffic congestion, varying regulatory frameworks across different boroughs (alcaldías), and a complex bureaucratic landscape. For any initiative—whether constructing a high-rise in Polanco or launching a software platform for clients across the Zócalo—the local context dictates the pace and method of execution.</w:t>
      </w:r>
    </w:p>
    <w:p>
      <w:pPr>
        <w:pStyle w:val="BodyText"/>
      </w:pPr>
      <w:r>
        <w:t xml:space="preserve">The</w:t>
      </w:r>
      <w:r>
        <w:t xml:space="preserve"> </w:t>
      </w:r>
      <w:r>
        <w:t xml:space="preserve">Project Manager</w:t>
      </w:r>
      <w:r>
        <w:t xml:space="preserve"> </w:t>
      </w:r>
      <w:r>
        <w:t xml:space="preserve">operating in this sphere must possess more than just technical proficiency. They require an acute awareness of spatial and temporal dynamics. In</w:t>
      </w:r>
      <w:r>
        <w:t xml:space="preserve"> </w:t>
      </w:r>
      <w:r>
        <w:t xml:space="preserve">Mexico Mexico City</w:t>
      </w:r>
      <w:r>
        <w:t xml:space="preserve">, time management is often fluid, influenced by cultural norms that prioritize personal relationships and adaptability over rigid adherence to schedules. Consequently, the definition of a successful project delivery changes; it is not just about meeting deadlines but also about maintaining harmony among stakeholders who value interpersonal connection as much as contractual obligation.</w:t>
      </w:r>
    </w:p>
    <w:bookmarkEnd w:id="20"/>
    <w:bookmarkStart w:id="21" w:name="cultural-intelligence-and-leadership"/>
    <w:p>
      <w:pPr>
        <w:pStyle w:val="Heading2"/>
      </w:pPr>
      <w:r>
        <w:t xml:space="preserve">Cultural Intelligence and Leadership</w:t>
      </w:r>
    </w:p>
    <w:p>
      <w:pPr>
        <w:pStyle w:val="FirstParagraph"/>
      </w:pPr>
      <w:r>
        <w:t xml:space="preserve">A primary responsibility of the</w:t>
      </w:r>
      <w:r>
        <w:t xml:space="preserve"> </w:t>
      </w:r>
      <w:r>
        <w:t xml:space="preserve">Project Manager</w:t>
      </w:r>
      <w:r>
        <w:t xml:space="preserve"> </w:t>
      </w:r>
      <w:r>
        <w:t xml:space="preserve">in this region is the cultivation of cultural intelligence. Business practices in Mexico are heavily influenced by the concept of "personalismo." Trust is built face-to-face, often over long lunches or coffee meetings, rather than through emails or brief calls. A</w:t>
      </w:r>
      <w:r>
        <w:t xml:space="preserve"> </w:t>
      </w:r>
      <w:r>
        <w:t xml:space="preserve">Project Manager</w:t>
      </w:r>
      <w:r>
        <w:t xml:space="preserve"> </w:t>
      </w:r>
      <w:r>
        <w:t xml:space="preserve">who fails to engage with their team and clients on a human level may find themselves facing resistance despite having technically perfect plans.</w:t>
      </w:r>
    </w:p>
    <w:p>
      <w:pPr>
        <w:pStyle w:val="BodyText"/>
      </w:pPr>
      <w:r>
        <w:t xml:space="preserve">In</w:t>
      </w:r>
      <w:r>
        <w:t xml:space="preserve"> </w:t>
      </w:r>
      <w:r>
        <w:t xml:space="preserve">Mexico Mexico City</w:t>
      </w:r>
      <w:r>
        <w:t xml:space="preserve">, leadership styles must be adaptive. The</w:t>
      </w:r>
      <w:r>
        <w:t xml:space="preserve"> </w:t>
      </w:r>
      <w:r>
        <w:t xml:space="preserve">Project Manager</w:t>
      </w:r>
      <w:r>
        <w:t xml:space="preserve"> </w:t>
      </w:r>
      <w:r>
        <w:t xml:space="preserve">acts as a bridge between international corporate standards, which may demand high efficiency and low tolerance for error, and local expectations, which value respect, hierarchy, and community. This dual mandate requires a leader who can enforce strict quality controls without appearing authoritarian or dismissive of local customs. The ability to navigate this cultural nuance is what distinguishes an effective</w:t>
      </w:r>
      <w:r>
        <w:t xml:space="preserve"> </w:t>
      </w:r>
      <w:r>
        <w:t xml:space="preserve">Project Manager</w:t>
      </w:r>
      <w:r>
        <w:t xml:space="preserve"> </w:t>
      </w:r>
      <w:r>
        <w:t xml:space="preserve">in this specific market from one who might struggle despite having superior technical skills.</w:t>
      </w:r>
    </w:p>
    <w:bookmarkEnd w:id="21"/>
    <w:bookmarkStart w:id="24" w:name="Xc5024a60cddb594657ed207defc87b4e165d72d"/>
    <w:p>
      <w:pPr>
        <w:pStyle w:val="Heading2"/>
      </w:pPr>
      <w:r>
        <w:t xml:space="preserve">Logistical Mastery and Resource Management</w:t>
      </w:r>
    </w:p>
    <w:p>
      <w:pPr>
        <w:pStyle w:val="FirstParagraph"/>
      </w:pPr>
      <w:r>
        <w:t xml:space="preserve">Beyond soft skills, the operational demands of</w:t>
      </w:r>
      <w:r>
        <w:t xml:space="preserve"> </w:t>
      </w:r>
      <w:r>
        <w:t xml:space="preserve">Mexico Mexico City</w:t>
      </w:r>
      <w:bookmarkStart w:id="22" w:name="Xf4c8113f07524640efcbf4d5822e1fc633a9e60"/>
      <w:bookmarkEnd w:id="22"/>
      <w:r>
        <w:t xml:space="preserve"> </w:t>
      </w:r>
      <w:r>
        <w:t xml:space="preserve">necessitate rigorous logistical planning. Traffic in the capital can be unpredictable, affecting supply chains for construction projects and delivery timelines for retail initiatives. The</w:t>
      </w:r>
      <w:r>
        <w:t xml:space="preserve"> </w:t>
      </w:r>
      <w:r>
        <w:t xml:space="preserve">Project Manager</w:t>
      </w:r>
      <w:r>
        <w:t xml:space="preserve"> </w:t>
      </w:r>
      <w:r>
        <w:t xml:space="preserve">must develop robust contingency plans that account for these variables. This might involve scheduling material deliveries during off-peak hours or building buffer time into project schedules to accommodate unforeseen transit delays.</w:t>
      </w:r>
    </w:p>
    <w:p>
      <w:pPr>
        <w:pStyle w:val="BodyText"/>
      </w:pPr>
      <w:r>
        <w:t xml:space="preserve">Furthermore, regulatory compliance in</w:t>
      </w:r>
      <w:r>
        <w:t xml:space="preserve"> </w:t>
      </w:r>
      <w:r>
        <w:t xml:space="preserve">Mexico Mexico City</w:t>
      </w:r>
      <w:bookmarkStart w:id="23" w:name="X6ae359e89ea24432127ac5e463063b1e05d509f"/>
      <w:bookmarkEnd w:id="23"/>
      <w:r>
        <w:t xml:space="preserve"> </w:t>
      </w:r>
      <w:r>
        <w:t xml:space="preserve">is a intricate web of municipal and federal laws. Zoning permits, environmental impact assessments, and labor regulations must be meticulously managed. A proactive</w:t>
      </w:r>
      <w:r>
        <w:t xml:space="preserve"> </w:t>
      </w:r>
      <w:r>
        <w:t xml:space="preserve">Project Manager</w:t>
      </w:r>
      <w:r>
        <w:t xml:space="preserve"> </w:t>
      </w:r>
      <w:r>
        <w:t xml:space="preserve">anticipates these bureaucratic hurdles rather than reacting to them after delays occur. This strategic foresight protects the project from costly fines and stoppages, ensuring that the initiative remains viable in a highly regulated urban environment.</w:t>
      </w:r>
    </w:p>
    <w:bookmarkEnd w:id="24"/>
    <w:bookmarkStart w:id="26" w:name="the-economic-catalyst-role"/>
    <w:p>
      <w:pPr>
        <w:pStyle w:val="Heading2"/>
      </w:pPr>
      <w:r>
        <w:t xml:space="preserve">The Economic Catalyst Role</w:t>
      </w:r>
    </w:p>
    <w:p>
      <w:pPr>
        <w:pStyle w:val="FirstParagraph"/>
      </w:pPr>
      <w:r>
        <w:t xml:space="preserve">Economically,</w:t>
      </w:r>
      <w:r>
        <w:t xml:space="preserve"> </w:t>
      </w:r>
      <w:r>
        <w:t xml:space="preserve">Mexico Mexico City</w:t>
      </w:r>
      <w:bookmarkStart w:id="25" w:name="Xf0528bef64216d9d6f707b444a9ce269548b11a"/>
      <w:bookmarkEnd w:id="25"/>
      <w:r>
        <w:t xml:space="preserve"> </w:t>
      </w:r>
      <w:r>
        <w:t xml:space="preserve">serves as a gateway to both the domestic Mexican market and broader North American trade agreements. The</w:t>
      </w:r>
      <w:r>
        <w:t xml:space="preserve"> </w:t>
      </w:r>
      <w:r>
        <w:t xml:space="preserve">Project Manager</w:t>
      </w:r>
      <w:r>
        <w:t xml:space="preserve"> </w:t>
      </w:r>
      <w:r>
        <w:t xml:space="preserve">plays a pivotal role in leveraging this strategic position. For foreign investors, understanding local market dynamics is crucial for product placement and pricing strategies. The</w:t>
      </w:r>
      <w:r>
        <w:t xml:space="preserve"> </w:t>
      </w:r>
      <w:r>
        <w:t xml:space="preserve">Project Manager</w:t>
      </w:r>
      <w:r>
        <w:t xml:space="preserve"> </w:t>
      </w:r>
      <w:r>
        <w:t xml:space="preserve">translates these economic realities into actionable project goals, ensuring that investments yield sustainable returns.</w:t>
      </w:r>
    </w:p>
    <w:p>
      <w:pPr>
        <w:pStyle w:val="BodyText"/>
      </w:pPr>
      <w:r>
        <w:t xml:space="preserve">In the tech sector, which is booming in areas like Santa Fe and Condesa, the</w:t>
      </w:r>
      <w:r>
        <w:t xml:space="preserve"> </w:t>
      </w:r>
      <w:r>
        <w:t xml:space="preserve">Project Manager</w:t>
      </w:r>
      <w:r>
        <w:t xml:space="preserve"> </w:t>
      </w:r>
      <w:r>
        <w:t xml:space="preserve">facilitates innovation by integrating global best practices with local talent pools. They manage remote teams that span different time zones and cultural backgrounds, fostering an inclusive environment where ideas can flourish regardless of origin. By doing so, they contribute to the city's reputation as a center for creativity and technological advancement.</w:t>
      </w:r>
    </w:p>
    <w:bookmarkEnd w:id="26"/>
    <w:bookmarkStart w:id="29" w:name="conclusion"/>
    <w:p>
      <w:pPr>
        <w:pStyle w:val="Heading2"/>
      </w:pPr>
      <w:r>
        <w:t xml:space="preserve">Conclusion</w:t>
      </w:r>
    </w:p>
    <w:p>
      <w:pPr>
        <w:pStyle w:val="FirstParagraph"/>
      </w:pPr>
      <w:r>
        <w:t xml:space="preserve">In conclusion, the role of the</w:t>
      </w:r>
      <w:r>
        <w:t xml:space="preserve"> </w:t>
      </w:r>
      <w:r>
        <w:t xml:space="preserve">Project Manager</w:t>
      </w:r>
      <w:r>
        <w:t xml:space="preserve"> </w:t>
      </w:r>
      <w:r>
        <w:t xml:space="preserve">in</w:t>
      </w:r>
      <w:r>
        <w:t xml:space="preserve"> </w:t>
      </w:r>
      <w:r>
        <w:t xml:space="preserve">Mexico Mexico City</w:t>
      </w:r>
      <w:bookmarkStart w:id="27" w:name="Xda4e2d25b4d53021c390d5ad700d7abb8edcfb9"/>
      <w:bookmarkEnd w:id="27"/>
      <w:r>
        <w:t xml:space="preserve"> </w:t>
      </w:r>
      <w:r>
        <w:t xml:space="preserve">is far more complex than traditional definitions suggest. It requires a synthesis of technical expertise, deep cultural empathy, and logistical acumen. The challenges presented by one of the world's largest megacities demand a leader who is adaptable, respectful, and strategically minded. As</w:t>
      </w:r>
      <w:r>
        <w:t xml:space="preserve"> </w:t>
      </w:r>
      <w:r>
        <w:t xml:space="preserve">Mexico Mexico City</w:t>
      </w:r>
      <w:bookmarkStart w:id="28" w:name="X2d2a8a0990c8e6b7aa965569a5e4959f5e70491"/>
      <w:bookmarkEnd w:id="28"/>
      <w:r>
        <w:t xml:space="preserve"> </w:t>
      </w:r>
      <w:r>
        <w:t xml:space="preserve">continues to grow and modernize, the</w:t>
      </w:r>
      <w:r>
        <w:t xml:space="preserve"> </w:t>
      </w:r>
      <w:r>
        <w:t xml:space="preserve">Project Manager</w:t>
      </w:r>
      <w:r>
        <w:t xml:space="preserve"> </w:t>
      </w:r>
      <w:r>
        <w:t xml:space="preserve">will remain an indispensable asset, driving progress while navigating the intricate tapestry of urban life. Their success is not measured solely by completed deliverables but by their ability to harmonize global ambitions with local realities, ensuring sustainable growth and community prosperity in this vibrant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Mexico City</dc:title>
  <dc:creator/>
  <dc:language>en</dc:language>
  <cp:keywords/>
  <dcterms:created xsi:type="dcterms:W3CDTF">2026-07-29T10:17:01Z</dcterms:created>
  <dcterms:modified xsi:type="dcterms:W3CDTF">2026-07-29T10:17:01Z</dcterms:modified>
</cp:coreProperties>
</file>

<file path=docProps/custom.xml><?xml version="1.0" encoding="utf-8"?>
<Properties xmlns="http://schemas.openxmlformats.org/officeDocument/2006/custom-properties" xmlns:vt="http://schemas.openxmlformats.org/officeDocument/2006/docPropsVTypes"/>
</file>