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ce4aad1421da8453f819d178811673cfec72b63"/>
    <w:p>
      <w:pPr>
        <w:pStyle w:val="Heading1"/>
      </w:pPr>
      <w:r>
        <w:t xml:space="preserve">The Role of the Project Manager in New Zealand Auckland</w:t>
      </w:r>
    </w:p>
    <w:p>
      <w:pPr>
        <w:pStyle w:val="FirstParagraph"/>
      </w:pPr>
      <w:r>
        <w:t xml:space="preserve">In the dynamic and rapidly evolving urban landscape of New Zealand Auckland, the role of a</w:t>
      </w:r>
      <w:r>
        <w:t xml:space="preserve"> </w:t>
      </w:r>
      <w:r>
        <w:rPr>
          <w:bCs/>
          <w:b/>
        </w:rPr>
        <w:t xml:space="preserve">Project Manager</w:t>
      </w:r>
      <w:r>
        <w:br/>
      </w:r>
      <w:r>
        <w:t xml:space="preserve">has become more critical than ever before. As one of the most significant economic hubs in Oceania,</w:t>
      </w:r>
      <w:r>
        <w:t xml:space="preserve"> </w:t>
      </w:r>
      <w:r>
        <w:rPr>
          <w:bCs/>
          <w:b/>
        </w:rPr>
        <w:t xml:space="preserve">New Zealand Auckland</w:t>
      </w:r>
      <w:r>
        <w:br/>
      </w:r>
      <w:r>
        <w:t xml:space="preserve">serves as a focal point for infrastructure development, technology innovation, and sustainable urban planning. Within this context, the essay below explores how a Project Manager operates within this specific environment, addressing local regulations cultural nuances and the unique challenges posed by geographic realities.</w:t>
      </w:r>
    </w:p>
    <w:bookmarkStart w:id="20" w:name="X5085cb5bb2a7f5351ff0d3c893fc09b7da197d8"/>
    <w:p>
      <w:pPr>
        <w:pStyle w:val="Heading2"/>
      </w:pPr>
      <w:r>
        <w:t xml:space="preserve">The Urban Context of New Zealand Auckland</w:t>
      </w:r>
    </w:p>
    <w:p>
      <w:pPr>
        <w:pStyle w:val="FirstParagraph"/>
      </w:pPr>
      <w:r>
        <w:t xml:space="preserve">Auckland is not just a city; it is a complex ecosystem comprising multiple islands, harbors and diverse communities. The growth of</w:t>
      </w:r>
      <w:r>
        <w:t xml:space="preserve"> </w:t>
      </w:r>
      <w:r>
        <w:rPr>
          <w:bCs/>
          <w:b/>
        </w:rPr>
        <w:t xml:space="preserve">New Zealand Auckland</w:t>
      </w:r>
      <w:r>
        <w:br/>
      </w:r>
      <w:r>
        <w:t xml:space="preserve">has placed immense pressure on local authorities to deliver large-scale projects ranging from the Southern Motorway upgrades to the new rail networks and affordable housing initiatives. For any individual stepping into the role of a</w:t>
      </w:r>
      <w:r>
        <w:t xml:space="preserve"> </w:t>
      </w:r>
      <w:r>
        <w:rPr>
          <w:bCs/>
          <w:b/>
        </w:rPr>
        <w:t xml:space="preserve">Project Manager</w:t>
      </w:r>
      <w:r>
        <w:br/>
      </w:r>
      <w:r>
        <w:t xml:space="preserve">in this region, understanding these macro-environmental factors is essential. The city’s geography dictates logistical constraints that do not exist in mainland cities elsewhere.</w:t>
      </w:r>
    </w:p>
    <w:p>
      <w:pPr>
        <w:pStyle w:val="BodyText"/>
      </w:pPr>
      <w:r>
        <w:t xml:space="preserve">Furthermore Auckland’s status as a multicultural hub means that project teams are often diverse. A skilled Project Manager must navigate cultural expectations and communication styles that vary across Pasifika, Māori, Asian and European communities. This diversity is a strength but requires empathetic leadership to harness effectively. The ability to foster an inclusive environment where all stakeholders feel heard is a hallmark of successful project delivery in</w:t>
      </w:r>
      <w:r>
        <w:t xml:space="preserve"> </w:t>
      </w:r>
      <w:r>
        <w:rPr>
          <w:bCs/>
          <w:b/>
        </w:rPr>
        <w:t xml:space="preserve">New Zealand Auckland</w:t>
      </w:r>
      <w:r>
        <w:br/>
      </w:r>
      <w:r>
        <w:t xml:space="preserve">.</w:t>
      </w:r>
    </w:p>
    <w:bookmarkEnd w:id="20"/>
    <w:bookmarkStart w:id="21" w:name="regulatory-frameworks-and-compliance"/>
    <w:p>
      <w:pPr>
        <w:pStyle w:val="Heading2"/>
      </w:pPr>
      <w:r>
        <w:t xml:space="preserve">Regulatory Frameworks and Compliance</w:t>
      </w:r>
    </w:p>
    <w:p>
      <w:pPr>
        <w:pStyle w:val="FirstParagraph"/>
      </w:pPr>
      <w:r>
        <w:t xml:space="preserve">One of the most distinct aspects of working as a</w:t>
      </w:r>
      <w:r>
        <w:t xml:space="preserve"> </w:t>
      </w:r>
      <w:r>
        <w:rPr>
          <w:bCs/>
          <w:b/>
        </w:rPr>
        <w:t xml:space="preserve">Project Manager</w:t>
      </w:r>
      <w:r>
        <w:br/>
      </w:r>
      <w:r>
        <w:t xml:space="preserve">in this region is navigating the rigorous regulatory framework established by local councils such as Auckland Council. The Resource Management Act (RMA) and its recent replacements, along with new environmental standards, impose strict guidelines on construction and development. A Project Manager must be well-versed in these regulations to ensure that projects do not face delays due to compliance issues.</w:t>
      </w:r>
    </w:p>
    <w:p>
      <w:pPr>
        <w:pStyle w:val="BodyText"/>
      </w:pPr>
      <w:r>
        <w:t xml:space="preserve">In</w:t>
      </w:r>
      <w:r>
        <w:t xml:space="preserve"> </w:t>
      </w:r>
      <w:r>
        <w:rPr>
          <w:bCs/>
          <w:b/>
        </w:rPr>
        <w:t xml:space="preserve">New Zealand Auckland</w:t>
      </w:r>
      <w:r>
        <w:br/>
      </w:r>
      <w:r>
        <w:t xml:space="preserve">, environmental sustainability is not merely a buzzword but a legal and social imperative. Project Managers are increasingly required to integrate green building practices, carbon footprint assessments and biodiversity protection plans into the core of their project charters. Failure to adhere to these standards can result in significant reputational damage financial penalties and project stoppages. Therefore technical knowledge must be paired with strategic foresight.</w:t>
      </w:r>
    </w:p>
    <w:bookmarkEnd w:id="21"/>
    <w:bookmarkStart w:id="22" w:name="X8c40db90535cb8f900b7bbb149efaadf4a0e6f9"/>
    <w:p>
      <w:pPr>
        <w:pStyle w:val="Heading2"/>
      </w:pPr>
      <w:r>
        <w:t xml:space="preserve">Cultural Responsiveness and Indigenous Partnerships</w:t>
      </w:r>
    </w:p>
    <w:p>
      <w:pPr>
        <w:pStyle w:val="FirstParagraph"/>
      </w:pPr>
      <w:r>
        <w:t xml:space="preserve">A critical component of successful project management in</w:t>
      </w:r>
      <w:r>
        <w:t xml:space="preserve"> </w:t>
      </w:r>
      <w:r>
        <w:rPr>
          <w:bCs/>
          <w:b/>
        </w:rPr>
        <w:t xml:space="preserve">New Zealand Auckland</w:t>
      </w:r>
      <w:r>
        <w:br/>
      </w:r>
      <w:r>
        <w:t xml:space="preserve">is the integration of Te Tiriti o Waitangi principles. For any Project Manager working on public or large-scale private infrastructure, engaging meaningfully with iwi (Māori tribes) and hapū (sub-tribes) is mandatory. This goes beyond mere consultation; it involves genuine partnership and co-design.</w:t>
      </w:r>
    </w:p>
    <w:p>
      <w:pPr>
        <w:pStyle w:val="BodyText"/>
      </w:pPr>
      <w:r>
        <w:t xml:space="preserve">A competent</w:t>
      </w:r>
      <w:r>
        <w:t xml:space="preserve"> </w:t>
      </w:r>
      <w:r>
        <w:rPr>
          <w:bCs/>
          <w:b/>
        </w:rPr>
        <w:t xml:space="preserve">Project Manager</w:t>
      </w:r>
      <w:r>
        <w:br/>
      </w:r>
      <w:r>
        <w:t xml:space="preserve">understands the importance of cultural impact assessments and ensures that indigenous perspectives are embedded in decision-making processes. This approach not only fulfills legal obligations but also builds community trust which is invaluable for long-term project success. Ignoring these cultural dimensions can lead to protests delays and a breakdown in stakeholder relationships.</w:t>
      </w:r>
    </w:p>
    <w:bookmarkEnd w:id="22"/>
    <w:bookmarkStart w:id="23" w:name="technological-adaptation-and-innovation"/>
    <w:p>
      <w:pPr>
        <w:pStyle w:val="Heading2"/>
      </w:pPr>
      <w:r>
        <w:t xml:space="preserve">Technological Adaptation and Innovation</w:t>
      </w:r>
    </w:p>
    <w:p>
      <w:pPr>
        <w:pStyle w:val="FirstParagraph"/>
      </w:pPr>
      <w:r>
        <w:rPr>
          <w:bCs/>
          <w:b/>
        </w:rPr>
        <w:t xml:space="preserve">New Zealand Auckland</w:t>
      </w:r>
      <w:r>
        <w:br/>
      </w:r>
      <w:r>
        <w:t xml:space="preserve">is positioned as a digital leader in the Pacific region. Consequently Project Managers here are expected to leverage cutting-edge technology including Building Information Modeling (BIM), drone surveying and AI-driven risk analysis tools. The shift towards smart city initiatives means that traditional project management methodologies like Waterfall are increasingly supplemented or replaced by Agile practices.</w:t>
      </w:r>
    </w:p>
    <w:p>
      <w:pPr>
        <w:pStyle w:val="BodyText"/>
      </w:pPr>
      <w:r>
        <w:t xml:space="preserve">A modern</w:t>
      </w:r>
      <w:r>
        <w:t xml:space="preserve"> </w:t>
      </w:r>
      <w:r>
        <w:rPr>
          <w:bCs/>
          <w:b/>
        </w:rPr>
        <w:t xml:space="preserve">Project Manager</w:t>
      </w:r>
      <w:r>
        <w:br/>
      </w:r>
      <w:r>
        <w:t xml:space="preserve">must be tech-savvy capable of integrating data analytics into daily operations to predict bottlenecks and optimize resource allocation. In a competitive market where speed and efficiency are prized, the ability to adopt new tools quickly sets apart successful leaders from those who struggle. The Auckland tech scene is vibrant offering Project Managers opportunities to collaborate with startups and research institutions driving innovation forward.</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Project Manager</w:t>
      </w:r>
      <w:r>
        <w:br/>
      </w:r>
      <w:r>
        <w:t xml:space="preserve">in</w:t>
      </w:r>
      <w:r>
        <w:t xml:space="preserve"> </w:t>
      </w:r>
      <w:r>
        <w:rPr>
          <w:bCs/>
          <w:b/>
        </w:rPr>
        <w:t xml:space="preserve">New Zealand Auckland</w:t>
      </w:r>
      <w:r>
        <w:br/>
      </w:r>
      <w:r>
        <w:t xml:space="preserve">is multifaceted demanding a blend of technical expertise cultural intelligence and regulatory knowledge. It is not enough to simply manage timelines and budgets; one must also manage relationships with diverse communities respect indigenous rights navigate complex environmental laws and embrace technological innovation.</w:t>
      </w:r>
    </w:p>
    <w:p>
      <w:pPr>
        <w:pStyle w:val="BodyText"/>
      </w:pPr>
      <w:r>
        <w:t xml:space="preserve">As Auckland continues to grow into a global city the demands on Project Managers will only intensify. Those who succeed will be those who view their role not just as administrators of tasks but as stewards of community progress. By understanding the unique context of</w:t>
      </w:r>
      <w:r>
        <w:t xml:space="preserve"> </w:t>
      </w:r>
      <w:r>
        <w:rPr>
          <w:bCs/>
          <w:b/>
        </w:rPr>
        <w:t xml:space="preserve">New Zealand Auckland</w:t>
      </w:r>
      <w:r>
        <w:br/>
      </w:r>
      <w:r>
        <w:t xml:space="preserve">and adapting their leadership styles accordingly</w:t>
      </w:r>
      <w:r>
        <w:t xml:space="preserve"> </w:t>
      </w:r>
      <w:r>
        <w:rPr>
          <w:bCs/>
          <w:b/>
        </w:rPr>
        <w:t xml:space="preserve">Project Managers</w:t>
      </w:r>
      <w:r>
        <w:br/>
      </w:r>
      <w:r>
        <w:t xml:space="preserve">can drive projects that are not only delivered on time and within budget but also contribute positively to the social environmental and economic fabric of this dynamic region.</w:t>
      </w:r>
    </w:p>
    <w:p>
      <w:pPr>
        <w:pStyle w:val="BodyText"/>
      </w:pPr>
      <w:r>
        <w:t xml:space="preserve">This essay highlights that success in project management is contextual. It requires a deep appreciation for the local environment whether that be physical geographic or social. Only by fully embracing these aspects can a Project Manager thrive in the bustling heart of</w:t>
      </w:r>
      <w:r>
        <w:t xml:space="preserve"> </w:t>
      </w:r>
      <w:r>
        <w:rPr>
          <w:bCs/>
          <w:b/>
        </w:rPr>
        <w:t xml:space="preserve">New Zealand Auckland</w:t>
      </w:r>
      <w:r>
        <w:br/>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New Zealand Auckland</dc:title>
  <dc:creator/>
  <cp:keywords/>
  <dcterms:created xsi:type="dcterms:W3CDTF">2026-07-30T13:22:10Z</dcterms:created>
  <dcterms:modified xsi:type="dcterms:W3CDTF">2026-07-30T13:22:10Z</dcterms:modified>
</cp:coreProperties>
</file>

<file path=docProps/custom.xml><?xml version="1.0" encoding="utf-8"?>
<Properties xmlns="http://schemas.openxmlformats.org/officeDocument/2006/custom-properties" xmlns:vt="http://schemas.openxmlformats.org/officeDocument/2006/docPropsVTypes"/>
</file>