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Senegal</w:t>
      </w:r>
      <w:r>
        <w:t xml:space="preserve"> </w:t>
      </w:r>
      <w:r>
        <w:t xml:space="preserve">Dakar</w:t>
      </w:r>
    </w:p>
    <w:bookmarkStart w:id="23" w:name="X898fa9a4c2494bc695d9d1dfd4bfcc979948279"/>
    <w:p>
      <w:pPr>
        <w:pStyle w:val="Heading1"/>
      </w:pPr>
      <w:r>
        <w:t xml:space="preserve">The Strategic Role of the Project Manager in Senegal Dakar</w:t>
      </w:r>
    </w:p>
    <w:p>
      <w:r>
        <w:pict>
          <v:rect style="width:0;height:1.5pt" o:hralign="center" o:hrstd="t" o:hr="t"/>
        </w:pict>
      </w:r>
    </w:p>
    <w:p>
      <w:pPr>
        <w:pStyle w:val="FirstParagraph"/>
      </w:pPr>
      <w:r>
        <w:t xml:space="preserve">In the rapidly evolving landscape of modern economic development, few roles are as pivotal or as complex as that of the</w:t>
      </w:r>
    </w:p>
    <w:p>
      <w:pPr>
        <w:pStyle w:val="BodyText"/>
      </w:pPr>
      <w:r>
        <w:t xml:space="preserve">.</w:t>
      </w:r>
    </w:p>
    <w:p>
      <w:pPr>
        <w:pStyle w:val="BodyText"/>
      </w:pPr>
      <w:r>
        <w:t xml:space="preserve">p&gt;This role demands a unique blend of technical proficiency, emotional intelligence, and cultural adaptability. Nowhere is this complexity more pronounced than in Senegal Dakar), a city that stands at the crossroads of tradition and modernity. This essay explores why the</w:t>
      </w:r>
      <w:r>
        <w:t xml:space="preserve"> </w:t>
      </w:r>
      <w:r>
        <w:rPr>
          <w:bCs/>
          <w:b/>
        </w:rPr>
        <w:t xml:space="preserve">Project Manager</w:t>
      </w:r>
      <w:r>
        <w:t xml:space="preserve"> </w:t>
      </w:r>
      <w:r>
        <w:t xml:space="preserve">is not merely an administrative functionary but a critical strategic asset in</w:t>
      </w:r>
      <w:r>
        <w:t xml:space="preserve"> </w:t>
      </w:r>
      <w:r>
        <w:t xml:space="preserve">, analyzing the specific challenges and opportunities presented by this vibrant West African metropolis.</w:t>
      </w:r>
    </w:p>
    <w:bookmarkStart w:id="20" w:name="the-unique-context-of-senegal-dakar"/>
    <w:p>
      <w:pPr>
        <w:pStyle w:val="Heading2"/>
      </w:pPr>
      <w:r>
        <w:t xml:space="preserve">The Unique Context of Senegal Dakar</w:t>
      </w:r>
    </w:p>
    <w:p>
      <w:r>
        <w:pict>
          <v:rect style="width:0;height:1.5pt" o:hralign="center" o:hrstd="t" o:hr="t"/>
        </w:pict>
      </w:r>
    </w:p>
    <w:p>
      <w:pPr>
        <w:pStyle w:val="FirstParagraph"/>
      </w:pPr>
      <w:r>
        <w:t xml:space="preserve">To understand the significance of the</w:t>
      </w:r>
      <w:r>
        <w:t xml:space="preserve"> </w:t>
      </w:r>
      <w:r>
        <w:rPr>
          <w:bCs/>
          <w:b/>
        </w:rPr>
        <w:t xml:space="preserve">Project Manager</w:t>
      </w:r>
      <w:r>
        <w:t xml:space="preserve"> </w:t>
      </w:r>
      <w:r>
        <w:t xml:space="preserve">in this region, one must first appreciate the dynamic environment of</w:t>
      </w:r>
      <w:r>
        <w:t xml:space="preserve"> </w:t>
      </w:r>
      <w:r>
        <w:t xml:space="preserve">. Dakar is not just a capital city; it is an economic hub for West Africa. It boasts a growing infrastructure sector, a burgeoning tech scene often referred to as "Dakar Digital," and a strategic position as a gateway between Africa and international markets. However this growth comes with distinct challenges.</w:t>
      </w:r>
    </w:p>
    <w:p>
      <w:pPr>
        <w:pStyle w:val="BodyText"/>
      </w:pPr>
      <w:r>
        <w:t xml:space="preserve">The urban density of</w:t>
      </w:r>
      <w:r>
        <w:t xml:space="preserve"> </w:t>
      </w:r>
      <w:r>
        <w:t xml:space="preserve"> </w:t>
      </w:r>
      <w:r>
        <w:t xml:space="preserve">presents logistical nightmares that require precise planning. Infrastructure projects, whether they involve new housing developments in the Almadies or transportation upgrades along the Corniche, must navigate complex bureaucratic landscapes and historical preservation concerns. Furthermore, the cultural fabric of Senegal is deeply rooted in community and consensus-building. A</w:t>
      </w:r>
      <w:r>
        <w:t xml:space="preserve"> </w:t>
      </w:r>
      <w:r>
        <w:t xml:space="preserve"> </w:t>
      </w:r>
      <w:r>
        <w:t xml:space="preserve">who approaches a project with a purely top-down Western methodology often finds themselves facing resistance or delays. Instead, success in</w:t>
      </w:r>
      <w:r>
        <w:t xml:space="preserve"> </w:t>
      </w:r>
      <w:r>
        <w:t xml:space="preserve"> </w:t>
      </w:r>
      <w:r>
        <w:t xml:space="preserve">requires a leader who understands the nuances of local customs, the importance of face-to-face relationship building, and the concept of "Teranga" (hospitality and openness), which extends to professional interactions.</w:t>
      </w:r>
    </w:p>
    <w:bookmarkEnd w:id="20"/>
    <w:bookmarkStart w:id="21" w:name="the-project-manager-as-a-cultural-bridge"/>
    <w:p>
      <w:pPr>
        <w:pStyle w:val="Heading2"/>
      </w:pPr>
      <w:r>
        <w:t xml:space="preserve">The Project Manager as a Cultural Bridge</w:t>
      </w:r>
    </w:p>
    <w:p>
      <w:r>
        <w:pict>
          <v:rect style="width:0;height:1.5pt" o:hralign="center" o:hrstd="t" o:hr="t"/>
        </w:pict>
      </w:r>
    </w:p>
    <w:p>
      <w:pPr>
        <w:pStyle w:val="FirstParagraph"/>
      </w:pPr>
      <w:r>
        <w:t xml:space="preserve">The primary duty of any</w:t>
      </w:r>
      <w:r>
        <w:t xml:space="preserve"> </w:t>
      </w:r>
      <w:r>
        <w:t xml:space="preserve"> </w:t>
      </w:r>
      <w:r>
        <w:t xml:space="preserve">is to deliver projects on time, within budget, and according to specifications. However in</w:t>
      </w:r>
      <w:r>
        <w:t xml:space="preserve"> </w:t>
      </w:r>
      <w:r>
        <w:t xml:space="preserve">, these metrics are secondary to the ability to bridge cultural divides. The local workforce is highly educated yet deeply respectful of hierarchy and age. A</w:t>
      </w:r>
      <w:r>
        <w:t xml:space="preserve"> </w:t>
      </w:r>
      <w:r>
        <w:t xml:space="preserve"> </w:t>
      </w:r>
      <w:r>
        <w:t xml:space="preserve">must navigate these social structures with grace.</w:t>
      </w:r>
    </w:p>
    <w:p>
      <w:pPr>
        <w:pStyle w:val="BodyText"/>
      </w:pPr>
      <w:r>
        <w:t xml:space="preserve">Communication styles in Senegal can be indirect, where maintaining harmony is prioritized over blunt criticism. A skilled</w:t>
      </w:r>
      <w:r>
        <w:t xml:space="preserve"> </w:t>
      </w:r>
      <w:r>
        <w:t xml:space="preserve"> </w:t>
      </w:r>
      <w:r>
        <w:t xml:space="preserve">learns to read between the lines, understanding that a hesitant "yes" may actually mean "no," or that silence may indicate deep contemplation rather than agreement. This level of cultural intelligence is not taught in standard project management certifications; it is acquired through immersion and respect for the local context of</w:t>
      </w:r>
      <w:r>
        <w:t xml:space="preserve"> </w:t>
      </w:r>
      <w:r>
        <w:t xml:space="preserve">.</w:t>
      </w:r>
    </w:p>
    <w:p>
      <w:pPr>
        <w:pStyle w:val="BodyText"/>
      </w:pPr>
      <w:r>
        <w:t xml:space="preserve">Moreover, the concept of time in</w:t>
      </w:r>
      <w:r>
        <w:t xml:space="preserve"> </w:t>
      </w:r>
      <w:r>
        <w:t xml:space="preserve"> </w:t>
      </w:r>
      <w:r>
        <w:t xml:space="preserve">differs from the rigid punctuality expected in European or North American business environments. While deadlines are important, relationships often take precedence over schedules. A</w:t>
      </w:r>
    </w:p>
    <w:p>
      <w:pPr>
        <w:pStyle w:val="BodyText"/>
      </w:pPr>
      <w:r>
        <w:t xml:space="preserve">Navigating Regulatory and Economic Complexities</w:t>
      </w:r>
    </w:p>
    <w:p>
      <w:r>
        <w:pict>
          <v:rect style="width:0;height:1.5pt" o:hralign="center" o:hrstd="t" o:hr="t"/>
        </w:pict>
      </w:r>
    </w:p>
    <w:p>
      <w:pPr>
        <w:pStyle w:val="FirstParagraph"/>
      </w:pPr>
      <w:r>
        <w:t xml:space="preserve">Senegal has made significant strides in recent years to improve its ease of doing business, yet regulatory frameworks can still be intricate. The role of the</w:t>
      </w:r>
      <w:r>
        <w:t xml:space="preserve"> </w:t>
      </w:r>
      <w:r>
        <w:rPr>
          <w:bCs/>
          <w:b/>
        </w:rPr>
        <w:t xml:space="preserve">Project Manager</w:t>
      </w:r>
      <w:r>
        <w:t xml:space="preserve"> </w:t>
      </w:r>
      <w:r>
        <w:t xml:space="preserve">involves extensive stakeholder management, including government officials at both the municipal level and national ministries. In</w:t>
      </w:r>
      <w:r>
        <w:t xml:space="preserve"> </w:t>
      </w:r>
      <w:r>
        <w:t xml:space="preserve">, these relationships are built on trust and long-term engagement rather than transactional interactions.</w:t>
      </w:r>
    </w:p>
    <w:p>
      <w:pPr>
        <w:pStyle w:val="BodyText"/>
      </w:pPr>
      <w:r>
        <w:t xml:space="preserve">The economic landscape is also shifting. With the rise of international investment in renewable energy, telecommunications, and urban development, the</w:t>
      </w:r>
      <w:r>
        <w:t xml:space="preserve"> </w:t>
      </w:r>
      <w:r>
        <w:rPr>
          <w:bCs/>
          <w:b/>
        </w:rPr>
        <w:t xml:space="preserve">Project Manager</w:t>
      </w:r>
      <w:r>
        <w:t xml:space="preserve"> </w:t>
      </w:r>
      <w:r>
        <w:t xml:space="preserve">must be adept at managing cross-border teams. They often act as translators not just of language but of business expectations between local subcontractors in</w:t>
      </w:r>
    </w:p>
    <w:p>
      <w:pPr>
        <w:pStyle w:val="BodyText"/>
      </w:pPr>
      <w:r>
        <w:t xml:space="preserve">and international clients based in Europe or Asia.Sustainability and Long-Term Impact</w:t>
      </w:r>
    </w:p>
    <w:p>
      <w:r>
        <w:pict>
          <v:rect style="width:0;height:1.5pt" o:hralign="center" o:hrstd="t" o:hr="t"/>
        </w:pict>
      </w:r>
    </w:p>
    <w:p>
      <w:pPr>
        <w:pStyle w:val="FirstParagraph"/>
      </w:pPr>
      <w:r>
        <w:t xml:space="preserve">Finally, the</w:t>
      </w:r>
      <w:r>
        <w:t xml:space="preserve"> </w:t>
      </w:r>
      <w:r>
        <w:rPr>
          <w:bCs/>
          <w:b/>
        </w:rPr>
        <w:t xml:space="preserve">Project Manager</w:t>
      </w:r>
      <w:r>
        <w:t xml:space="preserve"> </w:t>
      </w:r>
      <w:r>
        <w:t xml:space="preserve">in</w:t>
      </w:r>
      <w:r>
        <w:t xml:space="preserve"> </w:t>
      </w:r>
    </w:p>
    <w:p>
      <w:pPr>
        <w:pStyle w:val="BodyText"/>
      </w:pPr>
      <w:r>
        <w:t xml:space="preserve">This involves integrating green technologies where possible and engaging with local communities to ensure their needs are met. For instance, an urban renewal project in</w:t>
      </w:r>
      <w:r>
        <w:t xml:space="preserve"> </w:t>
      </w:r>
    </w:p>
    <w:bookmarkEnd w:id="21"/>
    <w:bookmarkStart w:id="22" w:name="conclusion"/>
    <w:p>
      <w:pPr>
        <w:pStyle w:val="Heading2"/>
      </w:pPr>
      <w:r>
        <w:t xml:space="preserve">Conclusion</w:t>
      </w:r>
    </w:p>
    <w:p>
      <w:r>
        <w:pict>
          <v:rect style="width:0;height:1.5pt" o:hralign="center" o:hrstd="t" o:hr="t"/>
        </w:pict>
      </w:r>
    </w:p>
    <w:p>
      <w:pPr>
        <w:pStyle w:val="FirstParagraph"/>
      </w:pPr>
      <w:r>
        <w:t xml:space="preserve">In conclusion, the role of the</w:t>
      </w:r>
      <w:r>
        <w:t xml:space="preserve"> </w:t>
      </w:r>
      <w:r>
        <w:rPr>
          <w:bCs/>
          <w:b/>
        </w:rPr>
        <w:t xml:space="preserve">Project Manager</w:t>
      </w:r>
      <w:r>
        <w:rPr>
          <w:bCs/>
          <w:b/>
        </w:rPr>
        <w:t xml:space="preserve"> </w:t>
      </w:r>
    </w:p>
    <w:p>
      <w:pPr>
        <w:pStyle w:val="BodyText"/>
      </w:pPr>
      <w:r>
        <w:t xml:space="preserve">As Senegal continues to emerge as a key player in the global economy, the importance of skilled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Senegal Dakar</dc:title>
  <dc:creator/>
  <dc:language>en</dc:language>
  <cp:keywords/>
  <dcterms:created xsi:type="dcterms:W3CDTF">2026-07-29T04:42:48Z</dcterms:created>
  <dcterms:modified xsi:type="dcterms:W3CDTF">2026-07-29T04:42:48Z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