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5" w:name="X8283adfdfd1b9b97c3983c8aed93c883ac5d9f5"/>
    <w:p>
      <w:pPr>
        <w:pStyle w:val="Heading1"/>
      </w:pPr>
      <w:r>
        <w:t xml:space="preserve">Navigating Complexity: The Critical Role of the Project Manager in South Africa, Johannesburg</w:t>
      </w:r>
    </w:p>
    <w:p>
      <w:pPr>
        <w:pStyle w:val="FirstParagraph"/>
      </w:pPr>
      <w:r>
        <w:t xml:space="preserve">In the dynamic and rapidly evolving economic landscape of modern business, few roles are as pivotal as that of the Project Manager. Nowhere is this role more critical than in a bustling metropolis like</w:t>
      </w:r>
      <w:r>
        <w:t xml:space="preserve"> </w:t>
      </w:r>
      <w:r>
        <w:rPr>
          <w:bCs/>
          <w:b/>
        </w:rPr>
        <w:t xml:space="preserve">South Africa, Johannesburg</w:t>
      </w:r>
      <w:r>
        <w:t xml:space="preserve">. As the economic hub of Africa and a city renowned for its resilience, diversity, and complexity, Johannesburg presents a unique set of challenges and opportunities for project delivery. The Project Manager operating within this specific geographic and cultural context must possess not only technical proficiency but also profound adaptability, cultural intelligence, and strategic foresight.</w:t>
      </w:r>
    </w:p>
    <w:bookmarkStart w:id="20" w:name="the-unique-context-of-johannesburg"/>
    <w:p>
      <w:pPr>
        <w:pStyle w:val="Heading2"/>
      </w:pPr>
      <w:r>
        <w:t xml:space="preserve">The Unique Context of Johannesburg</w:t>
      </w:r>
    </w:p>
    <w:p>
      <w:pPr>
        <w:pStyle w:val="FirstParagraph"/>
      </w:pPr>
      <w:r>
        <w:t xml:space="preserve">To understand the significance of the Project Manager in</w:t>
      </w:r>
      <w:r>
        <w:t xml:space="preserve"> </w:t>
      </w:r>
      <w:r>
        <w:rPr>
          <w:bCs/>
          <w:b/>
        </w:rPr>
        <w:t xml:space="preserve">South Africa, Johannesburg</w:t>
      </w:r>
      <w:r>
        <w:t xml:space="preserve">, one must first appreciate the city’s distinct characteristics. Johannesburg is often described as a city of contrasts. It is a center for mining, finance, manufacturing, and increasingly, technology and innovation. However, it also grapples with significant infrastructural constraints, socio-economic disparities that have historical roots in apartheid-era planning policies such as spatial inequality.</w:t>
      </w:r>
    </w:p>
    <w:p>
      <w:pPr>
        <w:pStyle w:val="BodyText"/>
      </w:pPr>
      <w:r>
        <w:t xml:space="preserve">For the Project Manager working here standard Western methodologies of project management must be adapted to fit local realities. Infrastructure challenges, including load shedding (scheduled power outages) and logistical bottlenecks, require robust risk management plans. A Project Manager in Johannesburg cannot simply rely on a Gantt chart; they must have contingency strategies for power failures, supply chain disruptions, and security concerns. The environment demands resilience.</w:t>
      </w:r>
    </w:p>
    <w:bookmarkEnd w:id="20"/>
    <w:bookmarkStart w:id="21" w:name="X27ce2e7c71a7b40d984d4ab7cb17ee4e545c836"/>
    <w:p>
      <w:pPr>
        <w:pStyle w:val="Heading2"/>
      </w:pPr>
      <w:r>
        <w:t xml:space="preserve">Cultural Intelligence and Stakeholder Management</w:t>
      </w:r>
    </w:p>
    <w:p>
      <w:pPr>
        <w:pStyle w:val="FirstParagraph"/>
      </w:pPr>
      <w:r>
        <w:t xml:space="preserve">South Africa is known as the "Rainbow Nation," boasting eleven official languages and a rich tapestry of cultures. In</w:t>
      </w:r>
      <w:r>
        <w:t xml:space="preserve"> </w:t>
      </w:r>
      <w:r>
        <w:rPr>
          <w:bCs/>
          <w:b/>
        </w:rPr>
        <w:t xml:space="preserve">South Africa, Johannesburg</w:t>
      </w:r>
      <w:r>
        <w:t xml:space="preserve">, this diversity is mirrored in its workforce and stakeholder groups. A successful Project Manager must possess high emotional intelligence and cultural competency. They must navigate interactions between corporate executives, government officials from various municipal departments, local community leaders, and diverse teams of engineers and technicians.</w:t>
      </w:r>
    </w:p>
    <w:p>
      <w:pPr>
        <w:pStyle w:val="BodyText"/>
      </w:pPr>
      <w:r>
        <w:t xml:space="preserve">The concept of "Ubuntu," a Nguni Bantu term meaning humanity towards others, is deeply embedded in South African social fabric. Effective Project Managers often leverage this cultural value to foster collaboration. It is not enough to merely manage tasks; one must build relationships. In many projects within</w:t>
      </w:r>
      <w:r>
        <w:t xml:space="preserve"> </w:t>
      </w:r>
      <w:r>
        <w:rPr>
          <w:bCs/>
          <w:b/>
        </w:rPr>
        <w:t xml:space="preserve">South Africa, Johannesburg</w:t>
      </w:r>
      <w:r>
        <w:t xml:space="preserve">, success depends on community buy-in, particularly in infrastructure and construction projects. The Project Manager acts as a bridge between technical requirements and social expectations, ensuring that projects are not only delivered on time but are also socially sustainable.</w:t>
      </w:r>
    </w:p>
    <w:bookmarkEnd w:id="21"/>
    <w:bookmarkStart w:id="22" w:name="regulatory-compliance-and-b-bbee"/>
    <w:p>
      <w:pPr>
        <w:pStyle w:val="Heading2"/>
      </w:pPr>
      <w:r>
        <w:t xml:space="preserve">Regulatory Compliance and B-BBEE</w:t>
      </w:r>
    </w:p>
    <w:p>
      <w:pPr>
        <w:pStyle w:val="FirstParagraph"/>
      </w:pPr>
      <w:r>
        <w:t xml:space="preserve">A distinctive feature of doing business in South Africa is the Broad-Based Black Economic Empowerment (B-BBEE) framework. For any Project Manager operating in this region, understanding and adhering to these regulatory frameworks is not optional; it is fundamental. Projects often require specific procurement strategies that prioritize empowerment goals.</w:t>
      </w:r>
    </w:p>
    <w:p>
      <w:pPr>
        <w:pStyle w:val="BodyText"/>
      </w:pPr>
      <w:r>
        <w:t xml:space="preserve">The Project Manager must ensure that project sourcing aligns with B-BBEE codes of good practice. This involves vetting suppliers, monitoring transformation metrics, and ensuring that local content and labor are integrated into the project lifecycle. Failure to comply can result in severe penalties or the inability to do business with state-owned enterprises or large corporations. Thus, the Project Manager becomes a guardian of compliance while simultaneously driving operational efficiency.</w:t>
      </w:r>
    </w:p>
    <w:bookmarkEnd w:id="22"/>
    <w:bookmarkStart w:id="23" w:name="driving-innovation-amidst-constraints"/>
    <w:p>
      <w:pPr>
        <w:pStyle w:val="Heading2"/>
      </w:pPr>
      <w:r>
        <w:t xml:space="preserve">Driving Innovation Amidst Constraints</w:t>
      </w:r>
    </w:p>
    <w:p>
      <w:pPr>
        <w:pStyle w:val="FirstParagraph"/>
      </w:pPr>
      <w:r>
        <w:t xml:space="preserve">Despite challenges, Johannesburg is a hub of innovation. From fintech startups in Rosebank to renewable energy initiatives aimed at mitigating power crises, the city is alive with entrepreneurial spirit. The Project Manager plays a crucial role in harnessing this innovation. They are responsible for leading digital transformation projects, implementing agile methodologies in traditional industries, and integrating sustainable technologies.</w:t>
      </w:r>
    </w:p>
    <w:p>
      <w:pPr>
        <w:pStyle w:val="BodyText"/>
      </w:pPr>
      <w:r>
        <w:t xml:space="preserve">In</w:t>
      </w:r>
      <w:r>
        <w:t xml:space="preserve"> </w:t>
      </w:r>
      <w:r>
        <w:rPr>
          <w:bCs/>
          <w:b/>
        </w:rPr>
        <w:t xml:space="preserve">South Africa, Johannesburg</w:t>
      </w:r>
      <w:r>
        <w:t xml:space="preserve">, the pressure to modernize while maintaining stability is high. The Project Manager must balance legacy systems with cutting-edge technology. For instance, in the financial services sector centered in Sandton, Project Managers lead complex migrations to cloud-based solutions while ensuring data privacy and security compliance with international standards like POPIA (Protection of Personal Information Act).</w:t>
      </w:r>
    </w:p>
    <w:bookmarkEnd w:id="23"/>
    <w:bookmarkStart w:id="24" w:name="conclusion"/>
    <w:p>
      <w:pPr>
        <w:pStyle w:val="Heading2"/>
      </w:pPr>
      <w:r>
        <w:t xml:space="preserve">Conclusion</w:t>
      </w:r>
    </w:p>
    <w:p>
      <w:pPr>
        <w:pStyle w:val="FirstParagraph"/>
      </w:pPr>
      <w:r>
        <w:t xml:space="preserve">In conclusion, the role of the Project Manager extends far beyond simple task coordination. In the context of</w:t>
      </w:r>
      <w:r>
        <w:t xml:space="preserve"> </w:t>
      </w:r>
      <w:r>
        <w:rPr>
          <w:bCs/>
          <w:b/>
        </w:rPr>
        <w:t xml:space="preserve">South Africa, Johannesburg</w:t>
      </w:r>
      <w:r>
        <w:t xml:space="preserve">, it is a multifaceted responsibility requiring a blend of technical expertise, cultural sensitivity, regulatory knowledge, and strategic resilience. The city’s complex environment demands leaders who can navigate uncertainty with confidence and drive projects to successful completion despite significant hurdles.</w:t>
      </w:r>
    </w:p>
    <w:p>
      <w:pPr>
        <w:pStyle w:val="BodyText"/>
      </w:pPr>
      <w:r>
        <w:t xml:space="preserve">The Project Manager in this region is not just an administrator; they are a catalyst for change. They ensure that development occurs inclusively, that regulations are respected, and that innovation thrives. As Johannesburg continues to grow as the economic engine of Africa, the demand for skilled Project Managers who understand these unique local dynamics will only increase. Their ability to deliver value in such a complex setting makes them indispensable to the continued progress and prosperity of</w:t>
      </w:r>
      <w:r>
        <w:t xml:space="preserve"> </w:t>
      </w:r>
      <w:r>
        <w:rPr>
          <w:bCs/>
          <w:b/>
        </w:rPr>
        <w:t xml:space="preserve">South Africa, Johannesburg</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South Africa, Johannesburg</dc:title>
  <dc:creator/>
  <dc:language>en</dc:language>
  <cp:keywords/>
  <dcterms:created xsi:type="dcterms:W3CDTF">2026-07-29T18:24:46Z</dcterms:created>
  <dcterms:modified xsi:type="dcterms:W3CDTF">2026-07-29T18:24:46Z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