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Turkey</w:t>
      </w:r>
      <w:r>
        <w:t xml:space="preserve"> </w:t>
      </w:r>
      <w:r>
        <w:t xml:space="preserve">Istanbul</w:t>
      </w:r>
    </w:p>
    <w:bookmarkStart w:id="25" w:name="Xd4cfc2026bcc8944d51c4fe0dbf48f4e75a6d90"/>
    <w:p>
      <w:pPr>
        <w:pStyle w:val="Heading1"/>
      </w:pPr>
      <w:r>
        <w:t xml:space="preserve">Bridging Continents and Challenges: The Project Manager in Turkey Istanbul</w:t>
      </w:r>
    </w:p>
    <w:p>
      <w:pPr>
        <w:pStyle w:val="FirstParagraph"/>
      </w:pPr>
      <w:r>
        <w:t xml:space="preserve">In the dynamic landscape of global business, few cities embody the complexity and opportunity of modern project management as vividly as Turkey Istanbul. Situated at the crossroads of Europe and Asia, this metropolis is not merely a geographic hub but a cultural, economic, and logistical nexus that demands a unique set of skills from its leaders. Within this vibrant ecosystem, the</w:t>
      </w:r>
      <w:r>
        <w:t xml:space="preserve"> </w:t>
      </w:r>
      <w:r>
        <w:rPr>
          <w:bCs/>
          <w:b/>
        </w:rPr>
        <w:t xml:space="preserve">Project Manager</w:t>
      </w:r>
      <w:r>
        <w:t xml:space="preserve"> </w:t>
      </w:r>
      <w:r>
        <w:t xml:space="preserve">plays a pivotal role in navigating the intricate web of international standards, local regulations, and diverse stakeholder expectations. This essay explores the critical responsibilities, challenges faced by a Project Manager operating in Turkey Istanbul and why their role is indispensable to success in this unique region.</w:t>
      </w:r>
    </w:p>
    <w:bookmarkStart w:id="20" w:name="the-unique-context-of-turkey-istanbul"/>
    <w:p>
      <w:pPr>
        <w:pStyle w:val="Heading2"/>
      </w:pPr>
      <w:r>
        <w:t xml:space="preserve">The Unique Context of Turkey Istanbul</w:t>
      </w:r>
    </w:p>
    <w:p>
      <w:pPr>
        <w:pStyle w:val="FirstParagraph"/>
      </w:pPr>
      <w:r>
        <w:t xml:space="preserve">To understand the weight of the Project Manager’s role, one must first appreciate the context of Turkey Istanbul. The city is a sprawling metropolis with over fifteen million people, serving as Turkey’s economic heart and a gateway to emerging markets in Central Asia and Europe. For international firms entering this market or local conglomerates expanding their horizons, Turkey Istanbul represents both immense potential and significant logistical hurdles. Infrastructure projects, technology upgrades, construction developments, and service implementations are frequent occurrences in this rapidly evolving urban environment.</w:t>
      </w:r>
    </w:p>
    <w:p>
      <w:pPr>
        <w:pStyle w:val="BodyText"/>
      </w:pPr>
      <w:r>
        <w:t xml:space="preserve">However, the business culture in Turkey Istanbul is deeply rooted in relationships. Unlike more transactional Western markets where contracts often speak louder than words here personal trust and long-term relationships are paramount. A Project Manager cannot rely solely on Gantt charts and Agile methodologies; they must possess high emotional intelligence to navigate the social fabric of Turkey Istanbul. Understanding the nuances of Turkish hospitality, negotiation styles, and hierarchical structures is not just a soft skill—it is a business necessity.</w:t>
      </w:r>
    </w:p>
    <w:bookmarkEnd w:id="20"/>
    <w:bookmarkStart w:id="21" w:name="X81d6abbcf3d4cf4e38c6259f5f07ef91ec4429c"/>
    <w:p>
      <w:pPr>
        <w:pStyle w:val="Heading2"/>
      </w:pPr>
      <w:r>
        <w:t xml:space="preserve">The Core Responsibilities of the Project Manager</w:t>
      </w:r>
    </w:p>
    <w:p>
      <w:pPr>
        <w:pStyle w:val="FirstParagraph"/>
      </w:pPr>
      <w:r>
        <w:t xml:space="preserve">The primary function of any Project Manager is to deliver value within constraints. However in Turkey Istanbul these constraints are often more fluid and complex. A Project Manager must coordinate across time zones, managing teams that may be split between Istanbul’s bustling districts and remote offices in other parts of the country or even Europe.</w:t>
      </w:r>
    </w:p>
    <w:p>
      <w:pPr>
        <w:pStyle w:val="BodyText"/>
      </w:pPr>
      <w:r>
        <w:rPr>
          <w:bCs/>
          <w:b/>
        </w:rPr>
        <w:t xml:space="preserve">Key Responsibility:</w:t>
      </w:r>
      <w:r>
        <w:t xml:space="preserve"> </w:t>
      </w:r>
      <w:r>
        <w:t xml:space="preserve">Effective communication across cultural barriers is the cornerstone of project success. The Project Manager acts as the bridge between local Turkish teams, international clients, and government regulatory bodies.</w:t>
      </w:r>
    </w:p>
    <w:p>
      <w:pPr>
        <w:pStyle w:val="BodyText"/>
      </w:pPr>
      <w:r>
        <w:t xml:space="preserve">In practice this means adapting communication styles to suit different audiences while maintaining a unified project vision. For instance technical details must be communicated with precision to engineering teams in Ankara while strategic overviews must resonate with stakeholders in Europe who are invested in the Turkey Istanbul operations. The Project Manager must also manage resources efficiently, often dealing with supply chain disruptions or fluctuating currency values that impact budgeting.</w:t>
      </w:r>
    </w:p>
    <w:bookmarkEnd w:id="21"/>
    <w:bookmarkStart w:id="22" w:name="X6a10b819be2b7cc11b75048e503005915e1e671"/>
    <w:p>
      <w:pPr>
        <w:pStyle w:val="Heading2"/>
      </w:pPr>
      <w:r>
        <w:t xml:space="preserve">Navigating Regulatory and Cultural Landscapes</w:t>
      </w:r>
    </w:p>
    <w:p>
      <w:pPr>
        <w:pStyle w:val="FirstParagraph"/>
      </w:pPr>
      <w:r>
        <w:t xml:space="preserve">One of the most challenging aspects for a Project Manager in Turkey Istanbul is the regulatory environment. Local laws regarding labor, procurement, and environmental standards are distinct and frequently updated. A successful Project Manager must stay abreast of these changes to ensure compliance without stifling innovation.</w:t>
      </w:r>
    </w:p>
    <w:p>
      <w:pPr>
        <w:pStyle w:val="BodyText"/>
      </w:pPr>
      <w:r>
        <w:t xml:space="preserve">Culturally the concept of time can be more flexible in Turkey Istanbul compared to Northern European or American contexts. Deadlines may be viewed as targets rather than rigid boundaries, which requires a Project Manager to build buffers into their schedules and foster a culture of realistic commitment rather than aggressive over-promising. This does not mean laxity; it means understanding that building the necessary rapport with local partners often takes precedence in the short term but yields greater efficiency in the long run.</w:t>
      </w:r>
    </w:p>
    <w:bookmarkEnd w:id="22"/>
    <w:bookmarkStart w:id="23" w:name="technological-adaptation-and-innovation"/>
    <w:p>
      <w:pPr>
        <w:pStyle w:val="Heading2"/>
      </w:pPr>
      <w:r>
        <w:t xml:space="preserve">Technological Adaptation and Innovation</w:t>
      </w:r>
    </w:p>
    <w:p>
      <w:pPr>
        <w:pStyle w:val="FirstParagraph"/>
      </w:pPr>
      <w:r>
        <w:t xml:space="preserve">Turkey Istanbul is also a growing hub for technology and innovation. From fintech startups to large-scale infrastructure digitization, there is a strong push toward modernization. The Project Manager must be adept at implementing cutting-edge tools while ensuring that the workforce is adequately trained to use them. This change management aspect is crucial in Turkey Istanbul where traditional industries are increasingly integrating digital solutions.</w:t>
      </w:r>
    </w:p>
    <w:p>
      <w:pPr>
        <w:pStyle w:val="BodyText"/>
      </w:pPr>
      <w:r>
        <w:t xml:space="preserve">A Project Manager here must balance respect for established practices with the drive for efficiency. They must demonstrate how new technologies can alleviate burdens rather than just add complexity. For example in construction projects, using Building Information Modeling (BIM) requires not just software installation but a cultural shift in how local contractors collaborate and share data.</w:t>
      </w:r>
    </w:p>
    <w:bookmarkEnd w:id="23"/>
    <w:bookmarkStart w:id="24" w:name="conclusion-the-indispensable-leader"/>
    <w:p>
      <w:pPr>
        <w:pStyle w:val="Heading2"/>
      </w:pPr>
      <w:r>
        <w:t xml:space="preserve">Conclusion: The Indispensable Leader</w:t>
      </w:r>
    </w:p>
    <w:p>
      <w:pPr>
        <w:pStyle w:val="FirstParagraph"/>
      </w:pPr>
      <w:r>
        <w:t xml:space="preserve">In conclusion, the role of the Project Manager in Turkey Istanbul is far more than administrative coordination. It is a strategic position that requires a deep understanding of geopolitical dynamics, cultural intelligence, and technical proficiency. As Turkey Istanbul continues to assert its place as a global connector, the need for skilled leaders who can harmonize diverse elements—East and West old traditions and new technologies local customs and international standards—becomes increasingly urgent.</w:t>
      </w:r>
    </w:p>
    <w:p>
      <w:pPr>
        <w:pStyle w:val="BodyText"/>
      </w:pPr>
      <w:r>
        <w:t xml:space="preserve">A Project Manager who thrives in this environment does not just deliver projects; they build bridges. They facilitate trade, foster innovation, and create sustainable value for communities across continents. For organizations looking to succeed in Turkey Istanbul investing in a robust project management framework led by culturally competent professionals is not just an operational choice but a strategic imperative. The future of business in this historic yet forward-looking city depends on the ability of its Project Managers to navigate its complexities with grace, resilience, and vision.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Turkey Istanbul</dc:title>
  <dc:creator/>
  <dc:language>en</dc:language>
  <cp:keywords/>
  <dcterms:created xsi:type="dcterms:W3CDTF">2026-07-29T07:38:29Z</dcterms:created>
  <dcterms:modified xsi:type="dcterms:W3CDTF">2026-07-29T07:38:29Z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