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Uganda</w:t>
      </w:r>
      <w:r>
        <w:t xml:space="preserve"> </w:t>
      </w:r>
      <w:r>
        <w:t xml:space="preserve">Kampala</w:t>
      </w:r>
    </w:p>
    <w:bookmarkStart w:id="25" w:name="X80482d34b248c5ab669486d5478be329f64cafb"/>
    <w:p>
      <w:pPr>
        <w:pStyle w:val="Heading1"/>
      </w:pPr>
      <w:r>
        <w:t xml:space="preserve">The Strategic Role of the Project Manager in Uganda Kampala</w:t>
      </w:r>
    </w:p>
    <w:p>
      <w:pPr>
        <w:pStyle w:val="FirstParagraph"/>
      </w:pPr>
      <w:r>
        <w:t xml:space="preserve">In the rapidly evolving landscape of modern infrastructure, technology, and social development, the role of leadership is more critical than ever. Nowhere is this more evident than in **Uganda Kampala**, a city that serves as both the political capital and the economic heartbeat of East Africa. As **Uganda Kampala** transitions from a developing urban center to a burgeoning hub for innovation and regional trade, the demand for competent leadership has skyrocketed. Central to this transformation is the</w:t>
      </w:r>
      <w:r>
        <w:t xml:space="preserve"> </w:t>
      </w:r>
      <w:r>
        <w:rPr>
          <w:bCs/>
          <w:b/>
        </w:rPr>
        <w:t xml:space="preserve">Project Manager</w:t>
      </w:r>
      <w:r>
        <w:t xml:space="preserve">. This essay explores the multifaceted role of the</w:t>
      </w:r>
      <w:r>
        <w:t xml:space="preserve"> </w:t>
      </w:r>
      <w:r>
        <w:rPr>
          <w:bCs/>
          <w:b/>
        </w:rPr>
        <w:t xml:space="preserve">Project Manager</w:t>
      </w:r>
      <w:r>
        <w:t xml:space="preserve"> </w:t>
      </w:r>
      <w:r>
        <w:t xml:space="preserve">within this specific geographic and economic context, analyzing how they bridge theoretical planning with on-the-ground realities in **Uganda Kampala**.</w:t>
      </w:r>
    </w:p>
    <w:bookmarkStart w:id="20" w:name="X095206379cef81704020cfb1548c1b954394015"/>
    <w:p>
      <w:pPr>
        <w:pStyle w:val="Heading2"/>
      </w:pPr>
      <w:r>
        <w:t xml:space="preserve">The Contextual Landscape of Uganda Kampala</w:t>
      </w:r>
    </w:p>
    <w:p>
      <w:pPr>
        <w:pStyle w:val="FirstParagraph"/>
      </w:pPr>
      <w:r>
        <w:t xml:space="preserve">To understand the necessity of a skilled</w:t>
      </w:r>
      <w:r>
        <w:t xml:space="preserve"> </w:t>
      </w:r>
      <w:r>
        <w:rPr>
          <w:bCs/>
          <w:b/>
        </w:rPr>
        <w:t xml:space="preserve">Project Manager</w:t>
      </w:r>
      <w:r>
        <w:t xml:space="preserve">, one must first appreciate the unique environment of **Uganda Kampala**. The city is characterized by a dynamic mix of rapid urbanization, diverse cultural influences, and significant infrastructure deficits that require urgent attention. From road networks to digital connectivity initiatives, projects in **Uganda Kampala** are not merely about construction; they are about social impact and economic sustainability. However, operating in this environment presents unique challenges. These include bureaucratic hurdles, supply chain complexities due to landlocked geography, and the need for community engagement that respects local traditions.</w:t>
      </w:r>
    </w:p>
    <w:p>
      <w:pPr>
        <w:pStyle w:val="BodyText"/>
      </w:pPr>
      <w:r>
        <w:t xml:space="preserve">In this setting, a generic management approach often fails. The</w:t>
      </w:r>
      <w:r>
        <w:t xml:space="preserve"> </w:t>
      </w:r>
      <w:r>
        <w:rPr>
          <w:bCs/>
          <w:b/>
        </w:rPr>
        <w:t xml:space="preserve">Project Manager</w:t>
      </w:r>
      <w:r>
        <w:t xml:space="preserve"> </w:t>
      </w:r>
      <w:r>
        <w:t xml:space="preserve">must possess a deep understanding of the local regulatory framework in **Uganda Kampala**, including procurement laws from the Public Procurement and Disposal of Public Assets Authority (PPDA). Without this contextual knowledge, even well-designed projects can stall due to compliance issues or miscommunication with local authorities. Therefore, the</w:t>
      </w:r>
      <w:r>
        <w:t xml:space="preserve"> </w:t>
      </w:r>
      <w:r>
        <w:rPr>
          <w:bCs/>
          <w:b/>
        </w:rPr>
        <w:t xml:space="preserve">Project Manager</w:t>
      </w:r>
      <w:r>
        <w:t xml:space="preserve"> </w:t>
      </w:r>
      <w:r>
        <w:t xml:space="preserve">acts as a crucial intermediary between international standards of project management and the localized realities of **Uganda Kampala**.</w:t>
      </w:r>
    </w:p>
    <w:bookmarkEnd w:id="20"/>
    <w:bookmarkStart w:id="21" w:name="bridging-theory-and-practice"/>
    <w:p>
      <w:pPr>
        <w:pStyle w:val="Heading2"/>
      </w:pPr>
      <w:r>
        <w:t xml:space="preserve">Bridging Theory and Practice</w:t>
      </w:r>
    </w:p>
    <w:p>
      <w:pPr>
        <w:pStyle w:val="FirstParagraph"/>
      </w:pPr>
      <w:r>
        <w:t xml:space="preserve">The core function of any</w:t>
      </w:r>
      <w:r>
        <w:t xml:space="preserve"> </w:t>
      </w:r>
      <w:r>
        <w:rPr>
          <w:bCs/>
          <w:b/>
        </w:rPr>
        <w:t xml:space="preserve">Project Manager</w:t>
      </w:r>
      <w:r>
        <w:t xml:space="preserve">, globally, is to deliver value within constraints. However, in **Uganda Kampala**, these constraints are often volatile. Inflation rates, currency fluctuation (the Ugandan Shilling), and logistical bottlenecks can drastically alter project budgets and timelines. A proficient</w:t>
      </w:r>
      <w:r>
        <w:t xml:space="preserve"> </w:t>
      </w:r>
      <w:r>
        <w:rPr>
          <w:bCs/>
          <w:b/>
        </w:rPr>
        <w:t xml:space="preserve">Project Manager</w:t>
      </w:r>
      <w:r>
        <w:t xml:space="preserve"> </w:t>
      </w:r>
      <w:r>
        <w:t xml:space="preserve">must be adept at risk management that goes beyond standard software simulations. They must anticipate real-world disruptions such as traffic congestion in the heart of **Uganda Kampala** affecting material delivery, or seasonal rains impacting construction timelines.</w:t>
      </w:r>
    </w:p>
    <w:p>
      <w:pPr>
        <w:pStyle w:val="BodyText"/>
      </w:pPr>
      <w:r>
        <w:t xml:space="preserve">Furthermore, the</w:t>
      </w:r>
      <w:r>
        <w:t xml:space="preserve"> </w:t>
      </w:r>
      <w:r>
        <w:rPr>
          <w:bCs/>
          <w:b/>
        </w:rPr>
        <w:t xml:space="preserve">Project Manager</w:t>
      </w:r>
      <w:r>
        <w:t xml:space="preserve"> </w:t>
      </w:r>
      <w:r>
        <w:t xml:space="preserve">plays a pivotal role in stakeholder management. In **Uganda Kampala**, stakeholders are diverse. They include government ministries, local community leaders, international donors (such as the World Bank or African Development Bank), and private sector partners. The</w:t>
      </w:r>
      <w:r>
        <w:t xml:space="preserve"> </w:t>
      </w:r>
      <w:r>
        <w:rPr>
          <w:bCs/>
          <w:b/>
        </w:rPr>
        <w:t xml:space="preserve">Project Manager</w:t>
      </w:r>
      <w:r>
        <w:t xml:space="preserve"> </w:t>
      </w:r>
      <w:r>
        <w:t xml:space="preserve">must navigate this complex web of interests with diplomacy and transparency. For instance, a housing project in **Uganda Kampala** requires not only technical engineering but also social license to operate. The</w:t>
      </w:r>
      <w:r>
        <w:t xml:space="preserve"> </w:t>
      </w:r>
      <w:r>
        <w:rPr>
          <w:bCs/>
          <w:b/>
        </w:rPr>
        <w:t xml:space="preserve">Project Manager</w:t>
      </w:r>
      <w:r>
        <w:t xml:space="preserve"> </w:t>
      </w:r>
      <w:r>
        <w:t xml:space="preserve">ensures that community concerns are heard and addressed, thereby reducing the risk of protests or delays caused by local opposition.</w:t>
      </w:r>
    </w:p>
    <w:bookmarkEnd w:id="21"/>
    <w:bookmarkStart w:id="22" w:name="innovation-and-sustainability"/>
    <w:p>
      <w:pPr>
        <w:pStyle w:val="Heading2"/>
      </w:pPr>
      <w:r>
        <w:t xml:space="preserve">Innovation and Sustainability</w:t>
      </w:r>
    </w:p>
    <w:p>
      <w:pPr>
        <w:pStyle w:val="FirstParagraph"/>
      </w:pPr>
      <w:r>
        <w:t xml:space="preserve">A modern</w:t>
      </w:r>
      <w:r>
        <w:t xml:space="preserve"> </w:t>
      </w:r>
      <w:r>
        <w:rPr>
          <w:bCs/>
          <w:b/>
        </w:rPr>
        <w:t xml:space="preserve">Project Manager</w:t>
      </w:r>
      <w:r>
        <w:t xml:space="preserve"> </w:t>
      </w:r>
      <w:r>
        <w:t xml:space="preserve">in **Uganda Kampala** is also expected to be an agent of innovation. The city is increasingly looking toward sustainable development goals (SDGs). Consequently, the</w:t>
      </w:r>
      <w:r>
        <w:t xml:space="preserve"> </w:t>
      </w:r>
      <w:r>
        <w:rPr>
          <w:bCs/>
          <w:b/>
        </w:rPr>
        <w:t xml:space="preserve">Project Manager</w:t>
      </w:r>
      <w:r>
        <w:t xml:space="preserve"> </w:t>
      </w:r>
      <w:r>
        <w:t xml:space="preserve">must integrate green practices into project planning. This could involve sourcing materials locally to support the Ugandan economy while reducing carbon footprints, or implementing energy-efficient designs in commercial buildings across **Uganda Kampala**.</w:t>
      </w:r>
    </w:p>
    <w:p>
      <w:pPr>
        <w:pStyle w:val="BodyText"/>
      </w:pPr>
      <w:r>
        <w:t xml:space="preserve">In the technology sector, which is booming in **Uganda Kampala**, the</w:t>
      </w:r>
      <w:r>
        <w:t xml:space="preserve"> </w:t>
      </w:r>
      <w:r>
        <w:rPr>
          <w:bCs/>
          <w:b/>
        </w:rPr>
        <w:t xml:space="preserve">Project Manager</w:t>
      </w:r>
      <w:r>
        <w:t xml:space="preserve"> </w:t>
      </w:r>
      <w:r>
        <w:t xml:space="preserve">drives digital transformation. Whether it is launching a fintech solution or upgrading government databases, the</w:t>
      </w:r>
      <w:r>
        <w:t xml:space="preserve"> </w:t>
      </w:r>
      <w:r>
        <w:rPr>
          <w:bCs/>
          <w:b/>
        </w:rPr>
        <w:t xml:space="preserve">Project Manager</w:t>
      </w:r>
      <w:r>
        <w:t xml:space="preserve"> </w:t>
      </w:r>
      <w:r>
        <w:t xml:space="preserve">ensures that these technological interventions are scalable and maintainable. They must manage agile teams that are often distributed, requiring strong communication tools and cultural sensitivity. The ability to foster a culture of innovation while maintaining strict project governance is what distinguishes an exceptional</w:t>
      </w:r>
      <w:r>
        <w:t xml:space="preserve"> </w:t>
      </w:r>
      <w:r>
        <w:rPr>
          <w:bCs/>
          <w:b/>
        </w:rPr>
        <w:t xml:space="preserve">Project Manager</w:t>
      </w:r>
      <w:r>
        <w:t xml:space="preserve">.</w:t>
      </w:r>
    </w:p>
    <w:bookmarkEnd w:id="22"/>
    <w:bookmarkStart w:id="23" w:name="the-human-element-capacity-building"/>
    <w:p>
      <w:pPr>
        <w:pStyle w:val="Heading2"/>
      </w:pPr>
      <w:r>
        <w:t xml:space="preserve">The Human Element: Capacity Building</w:t>
      </w:r>
    </w:p>
    <w:p>
      <w:pPr>
        <w:pStyle w:val="FirstParagraph"/>
      </w:pPr>
      <w:r>
        <w:t xml:space="preserve">One often overlooked but vital aspect of the</w:t>
      </w:r>
      <w:r>
        <w:t xml:space="preserve"> </w:t>
      </w:r>
      <w:r>
        <w:rPr>
          <w:bCs/>
          <w:b/>
        </w:rPr>
        <w:t xml:space="preserve">Project Manager’s</w:t>
      </w:r>
      <w:r>
        <w:t xml:space="preserve"> </w:t>
      </w:r>
      <w:r>
        <w:t xml:space="preserve">role in **Uganda Kampala** is capacity building. The development sector in East Africa is growing, but there remains a gap in specialized technical skills. A responsible</w:t>
      </w:r>
      <w:r>
        <w:t xml:space="preserve"> </w:t>
      </w:r>
      <w:r>
        <w:rPr>
          <w:bCs/>
          <w:b/>
        </w:rPr>
        <w:t xml:space="preserve">Project Manager</w:t>
      </w:r>
      <w:r>
        <w:t xml:space="preserve"> </w:t>
      </w:r>
      <w:r>
        <w:t xml:space="preserve">does not just execute tasks; they mentor local talent. By transferring knowledge to young Ugandan professionals, the</w:t>
      </w:r>
      <w:r>
        <w:t xml:space="preserve"> </w:t>
      </w:r>
      <w:r>
        <w:rPr>
          <w:bCs/>
          <w:b/>
        </w:rPr>
        <w:t xml:space="preserve">Project Manager</w:t>
      </w:r>
      <w:r>
        <w:t xml:space="preserve"> </w:t>
      </w:r>
      <w:r>
        <w:t xml:space="preserve">ensures the long-term sustainability of projects even after their tenure ends.</w:t>
      </w:r>
    </w:p>
    <w:p>
      <w:pPr>
        <w:pStyle w:val="BodyText"/>
      </w:pPr>
      <w:r>
        <w:t xml:space="preserve">This mentoring role strengthens the professional ecosystem in **Uganda Kampala**. It creates a legacy of excellence and sets higher standards for future initiatives. When a</w:t>
      </w:r>
      <w:r>
        <w:t xml:space="preserve"> </w:t>
      </w:r>
      <w:r>
        <w:rPr>
          <w:bCs/>
          <w:b/>
        </w:rPr>
        <w:t xml:space="preserve">Project Manager</w:t>
      </w:r>
      <w:r>
        <w:t xml:space="preserve"> </w:t>
      </w:r>
      <w:r>
        <w:t xml:space="preserve">invests in training local teams, they are not only delivering a project; they are contributing to the intellectual capital of the nation. This aligns with broader national development plans such as Uganda Vision 2040, which emphasizes human capital development as a key driver of economic growth.</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Project Manager</w:t>
      </w:r>
      <w:r>
        <w:t xml:space="preserve"> </w:t>
      </w:r>
      <w:r>
        <w:t xml:space="preserve">is far more than an administrator of tasks; they are strategic leaders essential for the progress of **Uganda Kampala**. In a city marked by both immense potential and complex challenges, the</w:t>
      </w:r>
      <w:r>
        <w:t xml:space="preserve"> </w:t>
      </w:r>
      <w:r>
        <w:rPr>
          <w:bCs/>
          <w:b/>
        </w:rPr>
        <w:t xml:space="preserve">Project Manager</w:t>
      </w:r>
      <w:r>
        <w:t xml:space="preserve"> </w:t>
      </w:r>
      <w:r>
        <w:t xml:space="preserve">provides the structure, vision, and adaptability needed to turn ambitious plans into tangible realities. From navigating regulatory frameworks in **Uganda Kampala** to fostering innovation and building local capacity, their impact is profound.</w:t>
      </w:r>
    </w:p>
    <w:p>
      <w:pPr>
        <w:pStyle w:val="BodyText"/>
      </w:pPr>
      <w:r>
        <w:t xml:space="preserve">As **Uganda Kampala** continues to expand its footprint on the global stage, the quality of its</w:t>
      </w:r>
      <w:r>
        <w:t xml:space="preserve"> </w:t>
      </w:r>
      <w:r>
        <w:rPr>
          <w:bCs/>
          <w:b/>
        </w:rPr>
        <w:t xml:space="preserve">Project Managers</w:t>
      </w:r>
      <w:r>
        <w:t xml:space="preserve"> </w:t>
      </w:r>
      <w:r>
        <w:t xml:space="preserve">will directly correlate with the success of its development projects. Investing in professional development for these leaders, ensuring they are well-versed in both global best practices and local nuances, is crucial. Ultimately, the</w:t>
      </w:r>
      <w:r>
        <w:t xml:space="preserve"> </w:t>
      </w:r>
      <w:r>
        <w:rPr>
          <w:bCs/>
          <w:b/>
        </w:rPr>
        <w:t xml:space="preserve">Project Manager</w:t>
      </w:r>
      <w:r>
        <w:t xml:space="preserve"> </w:t>
      </w:r>
      <w:r>
        <w:t xml:space="preserve">serves as the architect of change in **Uganda Kampala**, guiding infrastructure and social initiatives toward a future that is not only prosperous but also inclusive and sustainable.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Uganda Kampala</dc:title>
  <dc:creator/>
  <dc:language>en</dc:language>
  <cp:keywords/>
  <dcterms:created xsi:type="dcterms:W3CDTF">2026-07-29T15:23:46Z</dcterms:created>
  <dcterms:modified xsi:type="dcterms:W3CDTF">2026-07-29T15:23:46Z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