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ccefb97ee690f0c20457a273edd508f5934b444"/>
    <w:p>
      <w:pPr>
        <w:pStyle w:val="Heading1"/>
      </w:pPr>
      <w:r>
        <w:t xml:space="preserve">The Strategic Imperative of the Project Manager in United Arab Emirates Dubai</w:t>
      </w:r>
    </w:p>
    <w:p>
      <w:pPr>
        <w:pStyle w:val="FirstParagraph"/>
      </w:pPr>
      <w:r>
        <w:rPr>
          <w:iCs/>
          <w:i/>
        </w:rPr>
        <w:t xml:space="preserve">An Analysis of Leadership, Logistics, and Vision in a Global Metropolis</w:t>
      </w:r>
    </w:p>
    <w:p>
      <w:r>
        <w:pict>
          <v:rect style="width:0;height:1.5pt" o:hralign="center" o:hrstd="t" o:hr="t"/>
        </w:pict>
      </w:r>
    </w:p>
    <w:p>
      <w:pPr>
        <w:pStyle w:val="FirstParagraph"/>
      </w:pPr>
      <w:r>
        <w:t xml:space="preserve">The modern urban landscape is defined not merely by its skylines or infrastructure, but by the intricate orchestration of human capital, technological innovation, and strategic planning that brings visionary concepts to fruition. Nowhere is this reality more pronounced than in United Arab Emirates Dubai, a city that has transformed itself from a modest trading post into one of the most dynamic economic hubs in the world. At the heart of this rapid transformation lies a critical figure: the Project Manager. In United Arab Emirates Dubai, the role of the Project Manager transcends traditional definitions of schedule adherence and budget management; it becomes a complex exercise in cultural navigation, regulatory compliance, and visionary leadership. This essay explores why these professionals are indispensable to sustaining growth in United Arab Emirates Dubai.</w:t>
      </w:r>
    </w:p>
    <w:bookmarkStart w:id="20" w:name="the-context-of-rapid-transformation"/>
    <w:p>
      <w:pPr>
        <w:pStyle w:val="Heading2"/>
      </w:pPr>
      <w:r>
        <w:t xml:space="preserve">The Context of Rapid Transformation</w:t>
      </w:r>
    </w:p>
    <w:p>
      <w:pPr>
        <w:pStyle w:val="FirstParagraph"/>
      </w:pPr>
      <w:r>
        <w:t xml:space="preserve">Dubai is characterized by its relentless ambition. From the Burj Khalifa to the Palm Jumeirah, and now toward futuristic initiatives like Dubai Urban Plan 2040, the emirate consistently pushes the boundaries of engineering and urban development. This environment presents unique challenges for any project manager operating within United Arab Emirates Dubai. The scale of these projects is colossal, often involving multi-billion dirham investments and timelines that require precision down to the minute. However, physical construction is only half the equation. A Project Manager in United Arab Emirates Dubai must also navigate a sophisticated web of government approvals, international supply chains, and diverse stakeholder expectations.</w:t>
      </w:r>
    </w:p>
    <w:p>
      <w:pPr>
        <w:pStyle w:val="BodyText"/>
      </w:pPr>
      <w:r>
        <w:t xml:space="preserve">The speed at which developments occur in United Arab Emirates Dubai demands agility. Traditional waterfall methodologies often fail to meet the pace required by such a competitive market. Consequently, Project Managers are increasingly adopting hybrid approaches that combine rigorous planning with agile adaptability. They must be capable of pivoting strategies instantly in response to regulatory changes or global supply chain disruptions, ensuring that projects remain viable and on track amidst constant flux.</w:t>
      </w:r>
    </w:p>
    <w:bookmarkEnd w:id="20"/>
    <w:bookmarkStart w:id="21" w:name="cultural-intelligence-and-diversity"/>
    <w:p>
      <w:pPr>
        <w:pStyle w:val="Heading2"/>
      </w:pPr>
      <w:r>
        <w:t xml:space="preserve">Cultural Intelligence and Diversity</w:t>
      </w:r>
    </w:p>
    <w:p>
      <w:pPr>
        <w:pStyle w:val="FirstParagraph"/>
      </w:pPr>
      <w:r>
        <w:t xml:space="preserve">One of the most defining characteristics of working as a Project Manager in United Arab Emirates Dubai is the multicultural environment. The workforce in United Arab Emirates Dubai is a mosaic of nationalities, with expatriates comprising a significant majority of the labor force. A successful Project Manager must possess high cultural intelligence (CQ) to bridge gaps between local Emirati leadership, Western consultants, and South Asian or Asian technical teams.</w:t>
      </w:r>
    </w:p>
    <w:p>
      <w:pPr>
        <w:pStyle w:val="BodyText"/>
      </w:pPr>
      <w:r>
        <w:t xml:space="preserve">Communication styles vary significantly across cultures. In United Arab Emirates Dubai, building personal relationships is often a prerequisite for professional success. A Project Manager who ignores the nuances of local etiquette—such as the importance of face-to-face meetings during Ramadan or the hierarchical respect expected in business dealings—risks project stagnation. Therefore, soft skills are just as critical as technical proficiency. The ability to foster an inclusive environment where diverse teams feel valued is a key determinant of project success in United Arab Emirates Dubai.</w:t>
      </w:r>
    </w:p>
    <w:bookmarkEnd w:id="21"/>
    <w:bookmarkStart w:id="22" w:name="X9b743842536145392dfe2c6d0f3f27ba9c7bcb5"/>
    <w:p>
      <w:pPr>
        <w:pStyle w:val="Heading2"/>
      </w:pPr>
      <w:r>
        <w:t xml:space="preserve">Navigating Regulatory and Technological Landscapes</w:t>
      </w:r>
    </w:p>
    <w:p>
      <w:pPr>
        <w:pStyle w:val="FirstParagraph"/>
      </w:pPr>
      <w:r>
        <w:t xml:space="preserve">The regulatory framework in United Arab Emirates Dubai is evolving rapidly, driven by the government’s push for digitalization and sustainability. Project Managers must stay abreast of new laws regarding labor rights, environmental standards, and data protection. For instance, compliance with local building codes that emphasize energy efficiency is no longer optional but mandatory. A Project Manager must integrate these sustainability goals into the core project plan, ensuring that green building certifications like LEED or Estidama are not afterthoughts but foundational elements.</w:t>
      </w:r>
    </w:p>
    <w:p>
      <w:pPr>
        <w:pStyle w:val="BodyText"/>
      </w:pPr>
      <w:r>
        <w:t xml:space="preserve">Furthermore, technology plays a pivotal role. The adoption of Building Information Modeling (BIM), artificial intelligence for risk assessment, and digital twins for urban planning is widespread in United Arab Emirates Dubai. Project Managers must be tech-savvy enough to leverage these tools to enhance productivity and transparency. They act as the conduit between technical experts and executive stakeholders, translating complex data into actionable insights that drive decision-making.</w:t>
      </w:r>
    </w:p>
    <w:bookmarkEnd w:id="22"/>
    <w:bookmarkStart w:id="23" w:name="sustainability-and-future-proofing"/>
    <w:p>
      <w:pPr>
        <w:pStyle w:val="Heading2"/>
      </w:pPr>
      <w:r>
        <w:t xml:space="preserve">Sustainability and Future-Proofing</w:t>
      </w:r>
    </w:p>
    <w:p>
      <w:pPr>
        <w:pStyle w:val="FirstParagraph"/>
      </w:pPr>
      <w:r>
        <w:t xml:space="preserve">Vision 2040 emphasizes sustainable development, meaning Project Managers in United Arab Emirates Dubai are now tasked with future-proofing assets. This involves considering long-term maintenance costs, carbon footprints, and social impact. It is not enough to build quickly; the project must endure and contribute positively to the community’s well-being. This shift requires a holistic mindset where environmental stewardship and social responsibility are integrated into every phase of the project lifecycle.</w:t>
      </w:r>
    </w:p>
    <w:bookmarkEnd w:id="23"/>
    <w:bookmarkStart w:id="24" w:name="conclusion"/>
    <w:p>
      <w:pPr>
        <w:pStyle w:val="Heading2"/>
      </w:pPr>
      <w:r>
        <w:t xml:space="preserve">Conclusion</w:t>
      </w:r>
    </w:p>
    <w:p>
      <w:pPr>
        <w:pStyle w:val="FirstParagraph"/>
      </w:pPr>
      <w:r>
        <w:t xml:space="preserve">In conclusion, the Project Manager in United Arab Emirates Dubai occupies a position of immense responsibility and influence. They are not just administrators but strategic leaders who must balance economic objectives with cultural sensitivity and environmental stewardship. The unique challenges presented by the fast-paced, diverse, and technologically advanced environment of United Arab Emirates Dubai require a specialized skill set that goes beyond traditional project management methodologies.</w:t>
      </w:r>
    </w:p>
    <w:p>
      <w:pPr>
        <w:pStyle w:val="BodyText"/>
      </w:pPr>
      <w:r>
        <w:t xml:space="preserve">As United Arab Emirates Dubai continues to position itself as a global leader in innovation and tourism, the demand for skilled Project Managers will only intensify. These professionals are the architects of progress, turning abstract visions into tangible realities. Their ability to navigate complexity, inspire diverse teams, and adhere to rigorous standards ensures that United Arab Emirates Dubai remains a beacon of modern development on the world stage. Therefore, understanding the multifaceted role of the Project Manager is essential for anyone seeking to comprehend the dynamics driving success in United Arab Emirates Dubai.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United Arab Emirates Dubai</dc:title>
  <dc:creator/>
  <dc:language>en</dc:language>
  <cp:keywords/>
  <dcterms:created xsi:type="dcterms:W3CDTF">2026-07-29T11:49:22Z</dcterms:created>
  <dcterms:modified xsi:type="dcterms:W3CDTF">2026-07-29T11:49:22Z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