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Venezuela</w:t>
      </w:r>
      <w:r>
        <w:t xml:space="preserve"> </w:t>
      </w:r>
      <w:r>
        <w:t xml:space="preserve">Caracas</w:t>
      </w:r>
    </w:p>
    <w:bookmarkStart w:id="25" w:name="Xf8c0c54bf4987697627dc0815008471fefdf2ad"/>
    <w:p>
      <w:pPr>
        <w:pStyle w:val="Heading1"/>
      </w:pPr>
      <w:r>
        <w:t xml:space="preserve">Navigating Complexity: The Evolving Role of the Project Manager in Venezuela Caracas</w:t>
      </w:r>
    </w:p>
    <w:p>
      <w:pPr>
        <w:pStyle w:val="FirstParagraph"/>
      </w:pPr>
      <w:r>
        <w:t xml:space="preserve">In the dynamic landscape of global business, few regions present as unique a set of challenges and opportunities as Latin America. Within this context,</w:t>
      </w:r>
      <w:r>
        <w:t xml:space="preserve"> </w:t>
      </w:r>
      <w:r>
        <w:rPr>
          <w:bCs/>
          <w:b/>
        </w:rPr>
        <w:t xml:space="preserve">Venezuela Caracas</w:t>
      </w:r>
      <w:r>
        <w:t xml:space="preserve"> </w:t>
      </w:r>
      <w:r>
        <w:t xml:space="preserve">stands out not only for its strategic geographic location but also for its complex socio-economic history. It is within this specific environment that the role of the</w:t>
      </w:r>
      <w:r>
        <w:t xml:space="preserve"> </w:t>
      </w:r>
      <w:r>
        <w:rPr>
          <w:bCs/>
          <w:b/>
        </w:rPr>
        <w:t xml:space="preserve">Project Manager</w:t>
      </w:r>
      <w:r>
        <w:t xml:space="preserve"> </w:t>
      </w:r>
      <w:r>
        <w:t xml:space="preserve">has evolved from a purely administrative function to a critical strategic leadership position. To understand the value of project management in this region, one must look beyond standard methodologies and examine how these professionals navigate infrastructure constraints, economic volatility, and cultural nuances.</w:t>
      </w:r>
    </w:p>
    <w:bookmarkStart w:id="20" w:name="the-unique-context-of-venezuela-caracas"/>
    <w:p>
      <w:pPr>
        <w:pStyle w:val="Heading2"/>
      </w:pPr>
      <w:r>
        <w:t xml:space="preserve">The Unique Context of Venezuela Caracas</w:t>
      </w:r>
    </w:p>
    <w:p>
      <w:pPr>
        <w:pStyle w:val="FirstParagraph"/>
      </w:pPr>
      <w:r>
        <w:rPr>
          <w:bCs/>
          <w:b/>
        </w:rPr>
        <w:t xml:space="preserve">Venezuela Caracas</w:t>
      </w:r>
      <w:r>
        <w:t xml:space="preserve">, as the capital and largest city of Venezuela, serves as the economic and political heart of the nation. However, operating in this metropolitan area requires a deep understanding of its current realities. The city has experienced significant shifts over the past decade, ranging from hyperinflationary periods to changes in currency exchange mechanisms and infrastructure reliability issues. For any organization operating here, whether multinational or local, the baseline assumption is that standard operational procedures may require adaptation.</w:t>
      </w:r>
    </w:p>
    <w:p>
      <w:pPr>
        <w:pStyle w:val="BodyText"/>
      </w:pPr>
      <w:r>
        <w:t xml:space="preserve">The</w:t>
      </w:r>
      <w:r>
        <w:t xml:space="preserve"> </w:t>
      </w:r>
      <w:r>
        <w:rPr>
          <w:bCs/>
          <w:b/>
        </w:rPr>
        <w:t xml:space="preserve">Project Manager</w:t>
      </w:r>
      <w:r>
        <w:t xml:space="preserve"> </w:t>
      </w:r>
      <w:r>
        <w:t xml:space="preserve">operating in</w:t>
      </w:r>
      <w:r>
        <w:t xml:space="preserve"> </w:t>
      </w:r>
      <w:r>
        <w:rPr>
          <w:bCs/>
          <w:b/>
        </w:rPr>
        <w:t xml:space="preserve">Venezuela Caracas</w:t>
      </w:r>
      <w:r>
        <w:t xml:space="preserve"> </w:t>
      </w:r>
      <w:r>
        <w:t xml:space="preserve">must possess a high degree of situational awareness. This involves monitoring real-time economic indicators to adjust budget forecasts rapidly. It also requires logistical foresight, particularly when dealing with supply chain disruptions or energy shortages that frequently impact construction and technology projects. The ability to anticipate these external shocks is not merely a soft skill; it is a fundamental technical requirement for success in this specific geographic context.</w:t>
      </w:r>
    </w:p>
    <w:bookmarkEnd w:id="20"/>
    <w:bookmarkStart w:id="21" w:name="X0a401ed77e5647c6df162264227252a2c5f5866"/>
    <w:p>
      <w:pPr>
        <w:pStyle w:val="Heading2"/>
      </w:pPr>
      <w:r>
        <w:t xml:space="preserve">The Project Manager as a Strategic Navigator</w:t>
      </w:r>
    </w:p>
    <w:p>
      <w:pPr>
        <w:pStyle w:val="FirstParagraph"/>
      </w:pPr>
      <w:r>
        <w:t xml:space="preserve">In many traditional corporate environments, the</w:t>
      </w:r>
      <w:r>
        <w:t xml:space="preserve"> </w:t>
      </w:r>
      <w:r>
        <w:rPr>
          <w:bCs/>
          <w:b/>
        </w:rPr>
        <w:t xml:space="preserve">Project Manager</w:t>
      </w:r>
      <w:r>
        <w:t xml:space="preserve"> </w:t>
      </w:r>
      <w:r>
        <w:t xml:space="preserve">is often viewed as someone who ensures tasks are completed on time and within budget. While these metrics remain important, their definition changes when applied to</w:t>
      </w:r>
      <w:r>
        <w:t xml:space="preserve"> </w:t>
      </w:r>
      <w:r>
        <w:rPr>
          <w:bCs/>
          <w:b/>
        </w:rPr>
        <w:t xml:space="preserve">Venezuela Caracas</w:t>
      </w:r>
      <w:r>
        <w:t xml:space="preserve">. Here, the Project Manager must act as a navigator through uncertainty. For instance, "budget" is no longer a static figure in Bolivars or USD due to exchange rate fluctuations. The Project Manager must implement financial hedging strategies and multi-currency accounting practices to protect project viability.</w:t>
      </w:r>
    </w:p>
    <w:p>
      <w:pPr>
        <w:pStyle w:val="BodyText"/>
      </w:pPr>
      <w:r>
        <w:t xml:space="preserve">Furthermore, the scope of projects in</w:t>
      </w:r>
      <w:r>
        <w:t xml:space="preserve"> </w:t>
      </w:r>
      <w:r>
        <w:rPr>
          <w:bCs/>
          <w:b/>
        </w:rPr>
        <w:t xml:space="preserve">Venezuela Caracas</w:t>
      </w:r>
      <w:r>
        <w:t xml:space="preserve"> </w:t>
      </w:r>
      <w:r>
        <w:t xml:space="preserve">often includes crisis management components. A construction project may need to incorporate backup power systems not just for efficiency, but for operational continuity due to grid instability. An IT implementation project might require offline-capable software solutions if internet connectivity becomes intermittent. The</w:t>
      </w:r>
      <w:r>
        <w:t xml:space="preserve"> </w:t>
      </w:r>
      <w:r>
        <w:rPr>
          <w:bCs/>
          <w:b/>
        </w:rPr>
        <w:t xml:space="preserve">Project Manager</w:t>
      </w:r>
      <w:r>
        <w:t xml:space="preserve"> </w:t>
      </w:r>
      <w:r>
        <w:t xml:space="preserve">must integrate these risk mitigation strategies into the core project plan, ensuring that resilience is built into the design phase rather than treated as an afterthought.</w:t>
      </w:r>
    </w:p>
    <w:bookmarkEnd w:id="21"/>
    <w:bookmarkStart w:id="22" w:name="cultural-intelligence-and-leadership"/>
    <w:p>
      <w:pPr>
        <w:pStyle w:val="Heading2"/>
      </w:pPr>
      <w:r>
        <w:t xml:space="preserve">Cultural Intelligence and Leadership</w:t>
      </w:r>
    </w:p>
    <w:p>
      <w:pPr>
        <w:pStyle w:val="FirstParagraph"/>
      </w:pPr>
      <w:r>
        <w:t xml:space="preserve">Beyond technical and financial challenges, the human element of project management is paramount in</w:t>
      </w:r>
      <w:r>
        <w:t xml:space="preserve"> </w:t>
      </w:r>
      <w:r>
        <w:rPr>
          <w:bCs/>
          <w:b/>
        </w:rPr>
        <w:t xml:space="preserve">Venezuela Caracas</w:t>
      </w:r>
      <w:r>
        <w:t xml:space="preserve">. Venezuelan culture is deeply relational, valuing personal trust and long-term relationships over strict contractual adherence in the early stages of business. The</w:t>
      </w:r>
      <w:r>
        <w:t xml:space="preserve"> </w:t>
      </w:r>
      <w:r>
        <w:rPr>
          <w:bCs/>
          <w:b/>
        </w:rPr>
        <w:t xml:space="preserve">Project Manager</w:t>
      </w:r>
      <w:r>
        <w:t xml:space="preserve"> </w:t>
      </w:r>
      <w:r>
        <w:t xml:space="preserve">must cultivate strong interpersonal skills to build consensus among stakeholders, government entities, and local communities.</w:t>
      </w:r>
    </w:p>
    <w:p>
      <w:pPr>
        <w:pStyle w:val="BodyText"/>
      </w:pPr>
      <w:r>
        <w:t xml:space="preserve">This cultural intelligence allows the</w:t>
      </w:r>
      <w:r>
        <w:t xml:space="preserve"> </w:t>
      </w:r>
      <w:r>
        <w:rPr>
          <w:bCs/>
          <w:b/>
        </w:rPr>
        <w:t xml:space="preserve">Project Manager</w:t>
      </w:r>
      <w:r>
        <w:t xml:space="preserve"> </w:t>
      </w:r>
      <w:r>
        <w:t xml:space="preserve">to foster a collaborative environment where teams feel supported despite external pressures. In a region where talent migration has occurred due to economic factors, retaining top talent requires more than competitive salaries; it requires empathetic leadership. The Project Manager in</w:t>
      </w:r>
      <w:r>
        <w:t xml:space="preserve"> </w:t>
      </w:r>
      <w:r>
        <w:rPr>
          <w:bCs/>
          <w:b/>
        </w:rPr>
        <w:t xml:space="preserve">Venezuela Caracas</w:t>
      </w:r>
      <w:r>
        <w:t xml:space="preserve"> </w:t>
      </w:r>
      <w:r>
        <w:t xml:space="preserve">often serves as a mentor and stabilizer, providing career development opportunities and psychological safety for their teams. This human-centric approach is essential for maintaining productivity and morale in a challenging operating environment.</w:t>
      </w:r>
    </w:p>
    <w:bookmarkEnd w:id="22"/>
    <w:bookmarkStart w:id="23" w:name="adaptability-as-the-core-competency"/>
    <w:p>
      <w:pPr>
        <w:pStyle w:val="Heading2"/>
      </w:pPr>
      <w:r>
        <w:t xml:space="preserve">Adaptability as the Core Competency</w:t>
      </w:r>
    </w:p>
    <w:p>
      <w:pPr>
        <w:pStyle w:val="FirstParagraph"/>
      </w:pPr>
      <w:r>
        <w:t xml:space="preserve">The defining characteristic of a successful</w:t>
      </w:r>
      <w:r>
        <w:t xml:space="preserve"> </w:t>
      </w:r>
      <w:r>
        <w:rPr>
          <w:bCs/>
          <w:b/>
        </w:rPr>
        <w:t xml:space="preserve">Project Manager</w:t>
      </w:r>
      <w:r>
        <w:t xml:space="preserve"> </w:t>
      </w:r>
      <w:r>
        <w:t xml:space="preserve">in this region is adaptability. Agile methodologies, which emphasize iterative progress and responsiveness to change, are particularly well-suited for projects in</w:t>
      </w:r>
      <w:r>
        <w:t xml:space="preserve"> </w:t>
      </w:r>
      <w:r>
        <w:rPr>
          <w:bCs/>
          <w:b/>
        </w:rPr>
        <w:t xml:space="preserve">Venezuela Caracas</w:t>
      </w:r>
      <w:r>
        <w:t xml:space="preserve">. Rigid long-term planning often fails when the external environment shifts unpredictably. Instead, Project Managers must adopt flexible frameworks that allow for rapid pivoting.</w:t>
      </w:r>
    </w:p>
    <w:p>
      <w:pPr>
        <w:pStyle w:val="BodyText"/>
      </w:pPr>
      <w:r>
        <w:t xml:space="preserve">This adaptability extends to stakeholder management. In</w:t>
      </w:r>
      <w:r>
        <w:t xml:space="preserve"> </w:t>
      </w:r>
      <w:r>
        <w:rPr>
          <w:bCs/>
          <w:b/>
        </w:rPr>
        <w:t xml:space="preserve">Venezuela Caracas</w:t>
      </w:r>
      <w:r>
        <w:t xml:space="preserve">, regulatory environments and local permits can change with little notice. The</w:t>
      </w:r>
      <w:r>
        <w:t xml:space="preserve"> </w:t>
      </w:r>
      <w:r>
        <w:rPr>
          <w:bCs/>
          <w:b/>
        </w:rPr>
        <w:t xml:space="preserve">Project Manager</w:t>
      </w:r>
      <w:r>
        <w:t xml:space="preserve"> </w:t>
      </w:r>
      <w:r>
        <w:t xml:space="preserve">must maintain open lines of communication with local authorities and community leaders, ensuring that projects remain compliant while advancing their objectives. This requires a blend of legal knowledge, political acumen, and negotiation skills.</w:t>
      </w:r>
    </w:p>
    <w:bookmarkEnd w:id="23"/>
    <w:bookmarkStart w:id="24" w:name="X26667d8f0193c47c7915f6b6fe5fce1c52cdaca"/>
    <w:p>
      <w:pPr>
        <w:pStyle w:val="Heading2"/>
      </w:pPr>
      <w:r>
        <w:t xml:space="preserve">Conclusion: The Future of Project Management in the Region</w:t>
      </w:r>
    </w:p>
    <w:p>
      <w:pPr>
        <w:pStyle w:val="FirstParagraph"/>
      </w:pPr>
      <w:r>
        <w:t xml:space="preserve">As</w:t>
      </w:r>
      <w:r>
        <w:t xml:space="preserve"> </w:t>
      </w:r>
      <w:r>
        <w:rPr>
          <w:bCs/>
          <w:b/>
        </w:rPr>
        <w:t xml:space="preserve">Venezuela Caracas</w:t>
      </w:r>
      <w:r>
        <w:t xml:space="preserve"> </w:t>
      </w:r>
      <w:r>
        <w:t xml:space="preserve">continues to evolve and seek economic stabilization, the demand for skilled</w:t>
      </w:r>
      <w:r>
        <w:t xml:space="preserve"> </w:t>
      </w:r>
      <w:r>
        <w:rPr>
          <w:bCs/>
          <w:b/>
        </w:rPr>
        <w:t xml:space="preserve">Project Manager</w:t>
      </w:r>
      <w:r>
        <w:t xml:space="preserve">s will only increase. Organizations recognize that navigating this complex market requires more than just capital; it requires expertise in risk management, cultural navigation, and adaptive leadership. The</w:t>
      </w:r>
      <w:r>
        <w:t xml:space="preserve"> </w:t>
      </w:r>
      <w:r>
        <w:rPr>
          <w:bCs/>
          <w:b/>
        </w:rPr>
        <w:t xml:space="preserve">Project Manager</w:t>
      </w:r>
      <w:r>
        <w:t xml:space="preserve"> </w:t>
      </w:r>
      <w:r>
        <w:t xml:space="preserve">is no longer just a task coordinator but a strategic asset who enables organizations to operate effectively amidst uncertainty.</w:t>
      </w:r>
    </w:p>
    <w:p>
      <w:pPr>
        <w:pStyle w:val="BodyText"/>
      </w:pPr>
      <w:r>
        <w:t xml:space="preserve">In conclusion, the intersection of the</w:t>
      </w:r>
      <w:r>
        <w:t xml:space="preserve"> </w:t>
      </w:r>
      <w:r>
        <w:rPr>
          <w:bCs/>
          <w:b/>
        </w:rPr>
        <w:t xml:space="preserve">Project Manager</w:t>
      </w:r>
      <w:r>
        <w:t xml:space="preserve">'s role and the specific context of</w:t>
      </w:r>
      <w:r>
        <w:t xml:space="preserve"> </w:t>
      </w:r>
      <w:r>
        <w:rPr>
          <w:bCs/>
          <w:b/>
        </w:rPr>
        <w:t xml:space="preserve">Venezuela Caracas</w:t>
      </w:r>
      <w:r>
        <w:t xml:space="preserve"> </w:t>
      </w:r>
      <w:r>
        <w:t xml:space="preserve">creates a unique professional discipline. Success in this arena demands a holistic approach that combines rigorous project controls with deep empathy, cultural insight, and financial agility. Those who master these dynamics do not just complete projects; they contribute to the broader economic resilience and development of one of Latin America’s most significant urban centers. The future belongs to</w:t>
      </w:r>
      <w:r>
        <w:t xml:space="preserve"> </w:t>
      </w:r>
      <w:r>
        <w:rPr>
          <w:bCs/>
          <w:b/>
        </w:rPr>
        <w:t xml:space="preserve">Project Manager</w:t>
      </w:r>
      <w:r>
        <w:t xml:space="preserve">s who can turn the challenges of</w:t>
      </w:r>
      <w:r>
        <w:t xml:space="preserve"> </w:t>
      </w:r>
      <w:r>
        <w:rPr>
          <w:bCs/>
          <w:b/>
        </w:rPr>
        <w:t xml:space="preserve">Venezuela Caracas</w:t>
      </w:r>
      <w:r>
        <w:t xml:space="preserve"> </w:t>
      </w:r>
      <w:r>
        <w:t xml:space="preserve">into opportunities for innovation and sustainable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Venezuela Caracas</dc:title>
  <dc:creator/>
  <dc:language>en</dc:language>
  <cp:keywords/>
  <dcterms:created xsi:type="dcterms:W3CDTF">2026-07-29T15:29:25Z</dcterms:created>
  <dcterms:modified xsi:type="dcterms:W3CDTF">2026-07-29T15:29:25Z</dcterms:modified>
</cp:coreProperties>
</file>

<file path=docProps/custom.xml><?xml version="1.0" encoding="utf-8"?>
<Properties xmlns="http://schemas.openxmlformats.org/officeDocument/2006/custom-properties" xmlns:vt="http://schemas.openxmlformats.org/officeDocument/2006/docPropsVTypes"/>
</file>