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Colombia,</w:t>
      </w:r>
      <w:r>
        <w:t xml:space="preserve"> </w:t>
      </w:r>
      <w:r>
        <w:t xml:space="preserve">Bogotá:</w:t>
      </w:r>
      <w:r>
        <w:t xml:space="preserve"> </w:t>
      </w:r>
      <w:r>
        <w:t xml:space="preserve">Navigating</w:t>
      </w:r>
      <w:r>
        <w:t xml:space="preserve"> </w:t>
      </w:r>
      <w:r>
        <w:t xml:space="preserve">Mental</w:t>
      </w:r>
      <w:r>
        <w:t xml:space="preserve"> </w:t>
      </w:r>
      <w:r>
        <w:t xml:space="preserve">Health</w:t>
      </w:r>
      <w:r>
        <w:t xml:space="preserve"> </w:t>
      </w:r>
      <w:r>
        <w:t xml:space="preserve">in</w:t>
      </w:r>
      <w:r>
        <w:t xml:space="preserve"> </w:t>
      </w:r>
      <w:r>
        <w:t xml:space="preserve">a</w:t>
      </w:r>
      <w:r>
        <w:t xml:space="preserve"> </w:t>
      </w:r>
      <w:r>
        <w:t xml:space="preserve">Dynamic</w:t>
      </w:r>
      <w:r>
        <w:t xml:space="preserve"> </w:t>
      </w:r>
      <w:r>
        <w:t xml:space="preserve">Capital</w:t>
      </w:r>
    </w:p>
    <w:bookmarkStart w:id="26" w:name="Xa75ceb562c4603b7657d8e05aa7a5781f1af196"/>
    <w:p>
      <w:pPr>
        <w:pStyle w:val="Heading1"/>
      </w:pPr>
      <w:r>
        <w:t xml:space="preserve">The Role of the Psychiatrist in Colombia, Bogotá: Navigating Mental Health in a Dynamic Capital</w:t>
      </w:r>
    </w:p>
    <w:p>
      <w:pPr>
        <w:pStyle w:val="FirstParagraph"/>
      </w:pPr>
      <w:r>
        <w:t xml:space="preserve">In the rapidly evolving landscape of global healthcare, mental health has emerged as a critical component of overall well-being. Nowhere is this truth more evident than in</w:t>
      </w:r>
      <w:r>
        <w:t xml:space="preserve"> </w:t>
      </w:r>
      <w:r>
        <w:rPr>
          <w:bCs/>
          <w:b/>
        </w:rPr>
        <w:t xml:space="preserve">Colombia, Bogotá</w:t>
      </w:r>
      <w:r>
        <w:t xml:space="preserve">, a city that serves as both the political heart and cultural soul of the nation. As one of the most populous capitals in Latin America,</w:t>
      </w:r>
      <w:r>
        <w:t xml:space="preserve"> </w:t>
      </w:r>
      <w:r>
        <w:rPr>
          <w:bCs/>
          <w:b/>
        </w:rPr>
        <w:t xml:space="preserve">Colombia, Bogotá</w:t>
      </w:r>
      <w:r>
        <w:t xml:space="preserve"> </w:t>
      </w:r>
      <w:r>
        <w:t xml:space="preserve">faces unique socio-economic challenges that necessitate a robust understanding of psychiatric care. The psychiatrist, therefore, assumes a role far beyond traditional medical diagnosis; they become a crucial navigator for individuals and communities struggling with the complex intersections of trauma, urban stress, and social inequality.</w:t>
      </w:r>
    </w:p>
    <w:bookmarkStart w:id="20" w:name="X77c10f7a3f84c97eef63e1b27d50d84e9dc402e"/>
    <w:p>
      <w:pPr>
        <w:pStyle w:val="Heading2"/>
      </w:pPr>
      <w:r>
        <w:t xml:space="preserve">The Contextual Landscape: Mental Health in an Urban Center</w:t>
      </w:r>
    </w:p>
    <w:p>
      <w:pPr>
        <w:pStyle w:val="FirstParagraph"/>
      </w:pPr>
      <w:r>
        <w:t xml:space="preserve">To understand the importance of the psychiatrist in this region, one must first appreciate the specific context of</w:t>
      </w:r>
      <w:r>
        <w:t xml:space="preserve"> </w:t>
      </w:r>
      <w:r>
        <w:rPr>
          <w:bCs/>
          <w:b/>
        </w:rPr>
        <w:t xml:space="preserve">Colombia, Bogotá</w:t>
      </w:r>
      <w:r>
        <w:t xml:space="preserve">. The capital city is a metropolis characterized by its vibrant culture and economic growth, yet it also grapples with significant disparities. Years of internal conflict have left deep psychological scars on many families and communities across the nation. While</w:t>
      </w:r>
      <w:r>
        <w:t xml:space="preserve"> </w:t>
      </w:r>
      <w:r>
        <w:rPr>
          <w:bCs/>
          <w:b/>
        </w:rPr>
        <w:t xml:space="preserve">Colombia, Bogotá</w:t>
      </w:r>
      <w:r>
        <w:t xml:space="preserve"> </w:t>
      </w:r>
      <w:r>
        <w:t xml:space="preserve">represents modernity and progress, it is also home to populations displaced by violence, individuals facing high levels of urban stressors such as traffic congestion and economic instability, and victims of substance abuse issues that are prevalent in many large metropolitan areas.</w:t>
      </w:r>
    </w:p>
    <w:p>
      <w:pPr>
        <w:pStyle w:val="BodyText"/>
      </w:pPr>
      <w:r>
        <w:t xml:space="preserve">In this environment, the demand for mental health services has surged. The stigma surrounding psychological disorders is gradually diminishing, yet it remains a barrier for many. It is within this gap between need and access that the psychiatrist plays a pivotal role. By providing evidence-based treatment and advocating for destigmatization, the psychiatrist helps integrate mental health into the broader healthcare narrative of</w:t>
      </w:r>
      <w:r>
        <w:t xml:space="preserve"> </w:t>
      </w:r>
      <w:r>
        <w:rPr>
          <w:bCs/>
          <w:b/>
        </w:rPr>
        <w:t xml:space="preserve">Colombia, Bogotá</w:t>
      </w:r>
      <w:r>
        <w:t xml:space="preserve">.</w:t>
      </w:r>
    </w:p>
    <w:bookmarkEnd w:id="20"/>
    <w:bookmarkStart w:id="21" w:name="Xd8aad68715bd5e866aeaa0b196e1111b1740f19"/>
    <w:p>
      <w:pPr>
        <w:pStyle w:val="Heading2"/>
      </w:pPr>
      <w:r>
        <w:t xml:space="preserve">The Multifaceted Role of the Psychiatrist</w:t>
      </w:r>
    </w:p>
    <w:p>
      <w:pPr>
        <w:pStyle w:val="FirstParagraph"/>
      </w:pPr>
      <w:r>
        <w:t xml:space="preserve">The psychiatrist in</w:t>
      </w:r>
      <w:r>
        <w:t xml:space="preserve"> </w:t>
      </w:r>
      <w:r>
        <w:rPr>
          <w:bCs/>
          <w:b/>
        </w:rPr>
        <w:t xml:space="preserve">Colombia, Bogotá</w:t>
      </w:r>
      <w:r>
        <w:t xml:space="preserve"> </w:t>
      </w:r>
      <w:r>
        <w:t xml:space="preserve">is not merely a prescriber of medication. While pharmacological intervention remains a vital tool for managing conditions such as depression, anxiety, bipolar disorder, and schizophrenia, the modern psychiatrist employs a biopsychosocial model of care. This approach recognizes that mental health is influenced by biological factors (genetics and neurochemistry), psychological factors (thoughts and emotions), and social factors (environmental stressors). In</w:t>
      </w:r>
      <w:r>
        <w:t xml:space="preserve"> </w:t>
      </w:r>
      <w:r>
        <w:rPr>
          <w:bCs/>
          <w:b/>
        </w:rPr>
        <w:t xml:space="preserve">Colombia, Bogotá</w:t>
      </w:r>
      <w:r>
        <w:t xml:space="preserve">, where social inequality is a tangible reality, the psychiatrist must be attuned to how housing instability, violence exposure, or unemployment exacerbates mental health conditions.</w:t>
      </w:r>
    </w:p>
    <w:p>
      <w:pPr>
        <w:pStyle w:val="BodyText"/>
      </w:pPr>
      <w:r>
        <w:t xml:space="preserve">Furthermore, the psychiatrist often serves as a bridge between various sectors of society. They collaborate with psychologists who provide talk therapy and with social workers who address external stressors. In many cases in</w:t>
      </w:r>
      <w:r>
        <w:t xml:space="preserve"> </w:t>
      </w:r>
      <w:r>
        <w:rPr>
          <w:bCs/>
          <w:b/>
        </w:rPr>
        <w:t xml:space="preserve">Colombia, Bogotá</w:t>
      </w:r>
      <w:r>
        <w:t xml:space="preserve">, this multidisciplinary approach is essential for effective recovery. For instance, treating severe depression in a patient suffering from domestic violence requires not only medication but also safety planning and social support intervention.</w:t>
      </w:r>
    </w:p>
    <w:bookmarkEnd w:id="21"/>
    <w:bookmarkStart w:id="22" w:name="cultural-sensitivity-and-local-nuances"/>
    <w:p>
      <w:pPr>
        <w:pStyle w:val="Heading2"/>
      </w:pPr>
      <w:r>
        <w:t xml:space="preserve">Cultural Sensitivity and Local Nuances</w:t>
      </w:r>
    </w:p>
    <w:p>
      <w:pPr>
        <w:pStyle w:val="FirstParagraph"/>
      </w:pPr>
      <w:r>
        <w:t xml:space="preserve">A key aspect of the psychiatrist’s practice in</w:t>
      </w:r>
      <w:r>
        <w:t xml:space="preserve"> </w:t>
      </w:r>
      <w:r>
        <w:rPr>
          <w:bCs/>
          <w:b/>
        </w:rPr>
        <w:t xml:space="preserve">Colombia, Bogotá</w:t>
      </w:r>
      <w:r>
        <w:t xml:space="preserve"> </w:t>
      </w:r>
      <w:r>
        <w:t xml:space="preserve">is cultural competence. Colombia has a rich tapestry of cultures, indigenous traditions, and Afro-Colombian heritage that influence how individuals perceive illness and healing. A competent psychiatrist must understand these nuances to build trust with patients. For example, some communities may prefer holistic or traditional remedies alongside conventional medicine. The psychiatrist in</w:t>
      </w:r>
      <w:r>
        <w:t xml:space="preserve"> </w:t>
      </w:r>
      <w:r>
        <w:rPr>
          <w:bCs/>
          <w:b/>
        </w:rPr>
        <w:t xml:space="preserve">Colombia, Bogotá</w:t>
      </w:r>
      <w:r>
        <w:t xml:space="preserve"> </w:t>
      </w:r>
      <w:r>
        <w:t xml:space="preserve">must navigate these beliefs respectfully, integrating them where appropriate while maintaining scientific rigor.</w:t>
      </w:r>
    </w:p>
    <w:p>
      <w:pPr>
        <w:pStyle w:val="BodyText"/>
      </w:pPr>
      <w:r>
        <w:t xml:space="preserve">This cultural sensitivity extends to language and communication styles. While Spanish is the primary language of interaction, understanding regional dialects and the specific idiosyncrasies of Bogotano culture can significantly enhance patient compliance and therapeutic alliance. The psychiatrist acts as a cultural interpreter, ensuring that treatment plans are not only medically sound but also culturally acceptable.</w:t>
      </w:r>
    </w:p>
    <w:bookmarkEnd w:id="22"/>
    <w:bookmarkStart w:id="23" w:name="challenges-in-access-and-infrastructure"/>
    <w:p>
      <w:pPr>
        <w:pStyle w:val="Heading2"/>
      </w:pPr>
      <w:r>
        <w:t xml:space="preserve">Challenges in Access and Infrastructure</w:t>
      </w:r>
    </w:p>
    <w:p>
      <w:pPr>
        <w:pStyle w:val="FirstParagraph"/>
      </w:pPr>
      <w:r>
        <w:t xml:space="preserve">Despite the growing awareness, access to psychiatric care in</w:t>
      </w:r>
      <w:r>
        <w:t xml:space="preserve"> </w:t>
      </w:r>
      <w:r>
        <w:rPr>
          <w:bCs/>
          <w:b/>
        </w:rPr>
        <w:t xml:space="preserve">Colombia, Bogotá</w:t>
      </w:r>
      <w:r>
        <w:t xml:space="preserve">, remains uneven. While public health systems (EPS) have improved mental health coverage as part of the mandatory package of health services (Plan Obligatorio de Salud), wait times can be long, and resources are often stretched thin. Private psychiatry is available but can be prohibitively expensive for the average citizen. Consequently, many psychiatrists in</w:t>
      </w:r>
      <w:r>
        <w:t xml:space="preserve"> </w:t>
      </w:r>
      <w:r>
        <w:rPr>
          <w:bCs/>
          <w:b/>
        </w:rPr>
        <w:t xml:space="preserve">Colombia, Bogotá</w:t>
      </w:r>
      <w:r>
        <w:t xml:space="preserve"> </w:t>
      </w:r>
      <w:r>
        <w:t xml:space="preserve">also engage in advocacy and public policy work to push for better funding and accessibility.</w:t>
      </w:r>
    </w:p>
    <w:p>
      <w:pPr>
        <w:pStyle w:val="BodyText"/>
      </w:pPr>
      <w:r>
        <w:t xml:space="preserve">The pandemic further highlighted these disparities, accelerating the adoption of telemedicine. Psychiatrists in</w:t>
      </w:r>
      <w:r>
        <w:t xml:space="preserve"> </w:t>
      </w:r>
      <w:r>
        <w:rPr>
          <w:bCs/>
          <w:b/>
        </w:rPr>
        <w:t xml:space="preserve">Colombia, Bogotá</w:t>
      </w:r>
      <w:r>
        <w:t xml:space="preserve">, were quick to adapt to digital platforms, ensuring continuity of care during lockdowns. However, the digital divide remains a challenge; not all patients have access to reliable internet or smartphones. Thus, psychiatrists must remain flexible, offering hybrid models of care that accommodate varying levels of technological access.</w:t>
      </w:r>
    </w:p>
    <w:bookmarkEnd w:id="23"/>
    <w:bookmarkStart w:id="24" w:name="Xc5d54fd208b64987f08d065d293d4a21cf1f7b6"/>
    <w:p>
      <w:pPr>
        <w:pStyle w:val="Heading2"/>
      </w:pPr>
      <w:r>
        <w:t xml:space="preserve">The Future: Prevention and Community Integration</w:t>
      </w:r>
    </w:p>
    <w:p>
      <w:pPr>
        <w:pStyle w:val="FirstParagraph"/>
      </w:pPr>
      <w:r>
        <w:t xml:space="preserve">Looking ahead, the role of the psychiatrist in</w:t>
      </w:r>
      <w:r>
        <w:t xml:space="preserve"> </w:t>
      </w:r>
      <w:r>
        <w:rPr>
          <w:bCs/>
          <w:b/>
        </w:rPr>
        <w:t xml:space="preserve">Colombia, Bogotá</w:t>
      </w:r>
      <w:r>
        <w:t xml:space="preserve">, is shifting towards prevention and community integration. Early intervention programs in schools and workplaces are becoming more common. Psychiatrists are increasingly involved in psychoeducation campaigns to teach coping strategies and emotional regulation skills to students and employees. This proactive approach aims to reduce the incidence of severe mental disorders before they become chronic.</w:t>
      </w:r>
    </w:p>
    <w:p>
      <w:pPr>
        <w:pStyle w:val="BodyText"/>
      </w:pPr>
      <w:r>
        <w:t xml:space="preserve">Moreover, there is a growing emphasis on community-based care rather than solely institutional treatment. In</w:t>
      </w:r>
      <w:r>
        <w:t xml:space="preserve"> </w:t>
      </w:r>
      <w:r>
        <w:rPr>
          <w:bCs/>
          <w:b/>
        </w:rPr>
        <w:t xml:space="preserve">Colombia, Bogotá</w:t>
      </w:r>
      <w:r>
        <w:t xml:space="preserve">, this means working closely with local health centers (Centros de Salud) to embed psychiatric support within primary care. This model ensures that mental health is treated as an integral part of general well-being, reducing the isolation often felt by patients.</w:t>
      </w:r>
    </w:p>
    <w:bookmarkEnd w:id="24"/>
    <w:bookmarkStart w:id="25" w:name="conclusion"/>
    <w:p>
      <w:pPr>
        <w:pStyle w:val="Heading2"/>
      </w:pPr>
      <w:r>
        <w:t xml:space="preserve">Conclusion</w:t>
      </w:r>
    </w:p>
    <w:p>
      <w:pPr>
        <w:pStyle w:val="FirstParagraph"/>
      </w:pPr>
      <w:r>
        <w:t xml:space="preserve">In conclusion, the psychiatrist in</w:t>
      </w:r>
      <w:r>
        <w:t xml:space="preserve"> </w:t>
      </w:r>
      <w:r>
        <w:rPr>
          <w:bCs/>
          <w:b/>
        </w:rPr>
        <w:t xml:space="preserve">Colombia, Bogotá</w:t>
      </w:r>
      <w:r>
        <w:t xml:space="preserve">, holds a position of immense responsibility and opportunity. They are healers, advocates, educators, and cultural mediators. As the city continues to grow and evolve, so too must the approach to mental health care. By addressing both clinical needs and social determinants of health with empathy and expertise, psychiatrists contribute significantly to the resilience of</w:t>
      </w:r>
      <w:r>
        <w:t xml:space="preserve"> </w:t>
      </w:r>
      <w:r>
        <w:rPr>
          <w:bCs/>
          <w:b/>
        </w:rPr>
        <w:t xml:space="preserve">Colombia, Bogotá</w:t>
      </w:r>
      <w:r>
        <w:t xml:space="preserve">. The journey toward comprehensive mental wellness in this vibrant capital requires continued collaboration between healthcare providers, policymakers, and communities. Ultimately, strengthening the role of the psychiatrist ensures that every individual in</w:t>
      </w:r>
      <w:r>
        <w:t xml:space="preserve"> </w:t>
      </w:r>
      <w:r>
        <w:rPr>
          <w:bCs/>
          <w:b/>
        </w:rPr>
        <w:t xml:space="preserve">Colombia, Bogotá</w:t>
      </w:r>
      <w:r>
        <w:t xml:space="preserve">, has the opportunity to lead a mentally healthy and fulfilling life.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Psychiatrist in Colombia, Bogotá: Navigating Mental Health in a Dynamic Capital</dc:title>
  <dc:creator/>
  <dc:language>en</dc:language>
  <cp:keywords/>
  <dcterms:created xsi:type="dcterms:W3CDTF">2026-07-29T18:23:40Z</dcterms:created>
  <dcterms:modified xsi:type="dcterms:W3CDTF">2026-07-29T18:23:40Z</dcterms:modified>
</cp:coreProperties>
</file>

<file path=docProps/custom.xml><?xml version="1.0" encoding="utf-8"?>
<Properties xmlns="http://schemas.openxmlformats.org/officeDocument/2006/custom-properties" xmlns:vt="http://schemas.openxmlformats.org/officeDocument/2006/docPropsVTypes"/>
</file>