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67c54794611f04f537c5c86cc6652ef4b04e86"/>
    <w:p>
      <w:pPr>
        <w:pStyle w:val="Heading1"/>
      </w:pPr>
      <w:r>
        <w:t xml:space="preserve">The Evolving Role of the Psychiatrist in the Mental Health Landscape of Ethiopia, Addis Ababa</w:t>
      </w:r>
    </w:p>
    <w:p>
      <w:pPr>
        <w:pStyle w:val="FirstParagraph"/>
      </w:pPr>
      <w:r>
        <w:t xml:space="preserve">In recent decades, the global discourse surrounding mental health has undergone a profound transformation. No longer viewed merely as a peripheral concern or a stigma-bound subject whispered about in private, mental wellness has emerged as a cornerstone of overall public health. Within this shifting paradigm, the role of the psychiatrist—the medical doctor specialized in diagnosing, treating, and preventing mental disorders—has become increasingly critical. Nowhere is this transformation more palpable than in Ethiopia’s capital city, Addis Ababa. As a rapidly urbanizing metropolis with a complex socio-cultural fabric, Addis Ababa presents unique challenges and opportunities for psychiatric care. This essay explores the multifaceted role of the psychiatrist in Ethiopia, Addis Ababa, examining the historical context, current systemic hurdles, cultural nuances, and future trajectories of mental health services in this vibrant East African hub.</w:t>
      </w:r>
    </w:p>
    <w:p>
      <w:pPr>
        <w:pStyle w:val="BodyText"/>
      </w:pPr>
      <w:r>
        <w:t xml:space="preserve">To understand the significance of the psychiatrist in Ethiopia, Addis Ababa one must first acknowledge the historical deficit that characterizes much of Sub-Saharan Africa’s mental health infrastructure. For years, psychiatric services were concentrated almost exclusively within large tertiary hospitals, often under-resourced and overwhelmed by patient volume. In Addis Ababa, institutions such as Tikur Anbessa Specialized Hospital (Black Lion Hospital) have long served as the primary referral centers for severe mental illnesses. However, the traditional model relied heavily on custodial care rather than therapeutic intervention. The modern psychiatrist in this context is not merely a prescriber of medication but a clinician striving to restore functionality and dignity to individuals whose lives have been disrupted by conditions ranging from schizophrenia and bipolar disorder to severe depression and anxiety disorders.</w:t>
      </w:r>
    </w:p>
    <w:p>
      <w:pPr>
        <w:pStyle w:val="BodyText"/>
      </w:pPr>
      <w:r>
        <w:t xml:space="preserve">The demographic shift in Addis Ababa further complicates the demand for psychiatric expertise. As Ethiopia’s economic engine, the city attracts millions of migrants seeking employment and education, leading to rapid urbanization. This migration often results in social fragmentation, loss of traditional support networks, and increased exposure to stressors such as poverty, unemployment, and housing instability. Consequently there is a rising prevalence of stress-related disorders among the urban population. The psychiatrist in Ethiopia Addis Ababa thus finds themselves operating at the intersection of modern urban stressors and traditional communal expectations. They are tasked with navigating a landscape where individual psychological distress often clashes with collective family dynamics, requiring not only clinical acumen but also significant cultural sensitivity.</w:t>
      </w:r>
    </w:p>
    <w:p>
      <w:pPr>
        <w:pStyle w:val="BodyText"/>
      </w:pPr>
      <w:r>
        <w:t xml:space="preserve">Culture plays an indispensable role in how mental health is perceived and treated in Ethiopia, Addis Ababa. Mental illness has historically been interpreted through spiritual or supernatural lenses, with many seeking help from traditional healers or religious leaders before approaching medical professionals. This dual-system of care presents a unique challenge for the psychiatrist. Effective treatment requires building trust with patients who may view their condition as a spiritual affliction rather than a biological one. Therefore, the contemporary psychiatrist in this region must adopt an integrative approach, respecting cultural beliefs while gently introducing evidence-based psychiatric frameworks. This involves education and destigmatization campaigns that engage community leaders, ensuring that mental health is understood as a legitimate medical concern within the Ethiopian context.</w:t>
      </w:r>
    </w:p>
    <w:p>
      <w:pPr>
        <w:pStyle w:val="BodyText"/>
      </w:pPr>
      <w:r>
        <w:t xml:space="preserve">Furthermore, the prevalence of trauma-related disorders adds another layer of complexity to psychiatric practice in Addis Ababa. Ethiopia’s history is marked by political instability, conflict, and social upheaval. Many residents carry intergenerational trauma or have experienced direct exposure to violence and displacement. The psychiatrist becomes a crucial agent in processing this collective trauma, offering interventions that address Post-Traumatic Stress Disorder (PTSD), complex grief, and associated comorbidities. In a city that serves as the diplomatic capital of Africa, hosting the African Union and numerous international NGOs there is also a growing need for specialists who can address the mental health impacts of migration, asylum-seeking processes, and cross-cultural displacement.</w:t>
      </w:r>
    </w:p>
    <w:p>
      <w:pPr>
        <w:pStyle w:val="BodyText"/>
      </w:pPr>
      <w:r>
        <w:t xml:space="preserve">Despite these challenges significant strides are being made to expand psychiatric services in Ethiopia Addis Ababa. The Ethiopian Ministry of Health has recognized the urgency of integrating mental health into primary care settings. This policy shift aims to decentralize services, making them more accessible to the general population beyond specialized hospital walls. Psychiatrists are increasingly collaborating with general practitioners, nurses, and community health workers to create a continuum of care that is both sustainable and inclusive. Additionally there is a growing number of private psychiatric clinics emerging in Addis Ababa catering to those who can afford out-of-pocket services or have insurance coverage. While this creates disparities in access it also drives innovation and competition that can raise standards of care across the board.</w:t>
      </w:r>
    </w:p>
    <w:p>
      <w:pPr>
        <w:pStyle w:val="BodyText"/>
      </w:pPr>
      <w:r>
        <w:t xml:space="preserve">Education and workforce development remain critical pillars for the future of psychiatry in this region. There is a persistent shortage of mental health professionals relative to the population size, a challenge that is slowly being addressed through increased enrollment in medical school psychiatry rotations and residency programs at universities such as Addis Ababa University. Training the next generation of Ethiopian psychiatrists involves not only teaching clinical skills but also instilling an ethos of advocacy and community engagement. These future professionals must be equipped to handle high-volume caseloads efficiently while maintaining compassionate, patient-centered care.</w:t>
      </w:r>
    </w:p>
    <w:p>
      <w:pPr>
        <w:pStyle w:val="BodyText"/>
      </w:pPr>
      <w:r>
        <w:t xml:space="preserve">In conclusion, the psychiatrist in Ethiopia Addis Ababa stands at a pivotal point in history. They are tasked with bridging the gap between traditional beliefs and modern medical science, addressing the psychological scars of a turbulent past, and responding to the mental health needs of a rapidly changing urban population. The role extends far beyond diagnosis; it encompasses advocacy, community education, cultural mediation, and clinical excellence. As Ethiopia continues its journey toward economic development social stability will be as vital as infrastructure growth. By strengthening psychiatric services and empowering psychiatrists to lead this change Addis Ababa can move toward a future where mental health is no longer stigmatized but cherished as an integral component of human well-being. The work ahead is formidable, yet the potential for impact on millions of lives makes it one of the most rewarding endeavors in modern medicine.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2026-07-29T16:14:04Z</dcterms:created>
  <dcterms:modified xsi:type="dcterms:W3CDTF">2026-07-29T16:14:04Z</dcterms:modified>
</cp:coreProperties>
</file>

<file path=docProps/custom.xml><?xml version="1.0" encoding="utf-8"?>
<Properties xmlns="http://schemas.openxmlformats.org/officeDocument/2006/custom-properties" xmlns:vt="http://schemas.openxmlformats.org/officeDocument/2006/docPropsVTypes"/>
</file>