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Germany</w:t>
      </w:r>
      <w:r>
        <w:t xml:space="preserve"> </w:t>
      </w:r>
      <w:r>
        <w:t xml:space="preserve">Berlin</w:t>
      </w:r>
    </w:p>
    <w:bookmarkStart w:id="25" w:name="Xf43da57298c6c94b0a306fa5c9d9ea62438c5fc"/>
    <w:p>
      <w:pPr>
        <w:pStyle w:val="Heading1"/>
      </w:pPr>
      <w:r>
        <w:t xml:space="preserve">The Role and Necessity of a Psychiatrist in Germany Berlin</w:t>
      </w:r>
    </w:p>
    <w:p>
      <w:pPr>
        <w:pStyle w:val="FirstParagraph"/>
      </w:pPr>
      <w:r>
        <w:t xml:space="preserve">In the bustling, historic, and culturally rich metropolis of</w:t>
      </w:r>
      <w:r>
        <w:t xml:space="preserve"> </w:t>
      </w:r>
      <w:r>
        <w:rPr>
          <w:bCs/>
          <w:b/>
        </w:rPr>
        <w:t xml:space="preserve">Germany Berlin</w:t>
      </w:r>
      <w:r>
        <w:t xml:space="preserve">, the pursuit of mental well-being has emerged as a critical component of holistic health. As one of Europe’s most dynamic capitals,</w:t>
      </w:r>
      <w:r>
        <w:t xml:space="preserve"> </w:t>
      </w:r>
      <w:r>
        <w:rPr>
          <w:bCs/>
          <w:b/>
        </w:rPr>
        <w:t xml:space="preserve">Germany Berlin</w:t>
      </w:r>
      <w:r>
        <w:t xml:space="preserve"> </w:t>
      </w:r>
      <w:r>
        <w:t xml:space="preserve">attracts a diverse population from all walks of life. However, this vibrancy comes with unique stressors: high work demands, social integration challenges for expatriates and refugees, and the general pressures of urban living. In this context, the role of a</w:t>
      </w:r>
      <w:r>
        <w:t xml:space="preserve"> </w:t>
      </w:r>
      <w:r>
        <w:rPr>
          <w:bCs/>
          <w:b/>
        </w:rPr>
        <w:t xml:space="preserve">Psychiatrist</w:t>
      </w:r>
      <w:r>
        <w:t xml:space="preserve"> </w:t>
      </w:r>
      <w:r>
        <w:t xml:space="preserve">becomes not just relevant but indispensable. An Essay on mental health in this specific geographic location must acknowledge that access to professional psychiatric care is a vital pillar supporting the city's social fabric.</w:t>
      </w:r>
    </w:p>
    <w:bookmarkStart w:id="20" w:name="X814b640ca7d199eb5146d5b5694b6d24dbba60c"/>
    <w:p>
      <w:pPr>
        <w:pStyle w:val="Heading2"/>
      </w:pPr>
      <w:r>
        <w:t xml:space="preserve">The Unique Urban Landscape of Germany Berlin</w:t>
      </w:r>
    </w:p>
    <w:p>
      <w:pPr>
        <w:pStyle w:val="FirstParagraph"/>
      </w:pPr>
      <w:r>
        <w:t xml:space="preserve">To understand the demand for a</w:t>
      </w:r>
      <w:r>
        <w:t xml:space="preserve"> </w:t>
      </w:r>
      <w:r>
        <w:rPr>
          <w:bCs/>
          <w:b/>
        </w:rPr>
        <w:t xml:space="preserve">Psychiatrist</w:t>
      </w:r>
      <w:r>
        <w:t xml:space="preserve">, one must first appreciate the environment of</w:t>
      </w:r>
      <w:r>
        <w:t xml:space="preserve"> </w:t>
      </w:r>
      <w:r>
        <w:rPr>
          <w:bCs/>
          <w:b/>
        </w:rPr>
        <w:t xml:space="preserve">Germany Berlin</w:t>
      </w:r>
      <w:r>
        <w:t xml:space="preserve">. The city is known for its artistic freedom, nightlife, and rapid pace. While these aspects contribute to its global appeal, they also exacerbate conditions such as anxiety, depression, and burnout. The transient nature of many communities in</w:t>
      </w:r>
      <w:r>
        <w:t xml:space="preserve"> </w:t>
      </w:r>
      <w:r>
        <w:rPr>
          <w:bCs/>
          <w:b/>
        </w:rPr>
        <w:t xml:space="preserve">Germany Berlin</w:t>
      </w:r>
      <w:r>
        <w:t xml:space="preserve">, particularly among young professionals and students who move frequently for work or study purposes can lead to feelings of isolation and a lack of social support networks. Furthermore, the city’s history as a divided capital leaves psychological scars that are still addressed by older generations, while younger generations face the pressures of gentrification and economic uncertainty.</w:t>
      </w:r>
    </w:p>
    <w:p>
      <w:pPr>
        <w:pStyle w:val="BodyText"/>
      </w:pPr>
      <w:r>
        <w:t xml:space="preserve">In this urban ecosystem, mental health issues are often stigmatized or left untreated due to long waiting times in public systems. This is where the integration of private and public psychiatric care becomes essential. A</w:t>
      </w:r>
      <w:r>
        <w:t xml:space="preserve"> </w:t>
      </w:r>
      <w:r>
        <w:rPr>
          <w:bCs/>
          <w:b/>
        </w:rPr>
        <w:t xml:space="preserve">Psychiatrist</w:t>
      </w:r>
      <w:r>
        <w:t xml:space="preserve"> </w:t>
      </w:r>
      <w:r>
        <w:t xml:space="preserve">in</w:t>
      </w:r>
      <w:r>
        <w:t xml:space="preserve"> </w:t>
      </w:r>
      <w:r>
        <w:rPr>
          <w:bCs/>
          <w:b/>
        </w:rPr>
        <w:t xml:space="preserve">Germany Berlin</w:t>
      </w:r>
      <w:r>
        <w:t xml:space="preserve"> </w:t>
      </w:r>
      <w:r>
        <w:t xml:space="preserve">serves as a bridge between medical necessity and social stability, helping individuals navigate the complexities of life in one of Europe’s most demanding cities.</w:t>
      </w:r>
    </w:p>
    <w:bookmarkEnd w:id="20"/>
    <w:bookmarkStart w:id="21" w:name="Xca4f4fc321ea920d52be39241a5a0145da341a1"/>
    <w:p>
      <w:pPr>
        <w:pStyle w:val="Heading2"/>
      </w:pPr>
      <w:r>
        <w:t xml:space="preserve">The Medical Definition and Scope of Psychiatry</w:t>
      </w:r>
    </w:p>
    <w:p>
      <w:pPr>
        <w:pStyle w:val="FirstParagraph"/>
      </w:pPr>
      <w:r>
        <w:t xml:space="preserve">A</w:t>
      </w:r>
      <w:r>
        <w:t xml:space="preserve"> </w:t>
      </w:r>
      <w:r>
        <w:rPr>
          <w:bCs/>
          <w:b/>
        </w:rPr>
        <w:t xml:space="preserve">Psychiatrist</w:t>
      </w:r>
      <w:r>
        <w:t xml:space="preserve">, unlike a psychologist or psychotherapist, is a medical doctor specializing in mental health. This distinction is crucial in</w:t>
      </w:r>
      <w:r>
        <w:t xml:space="preserve"> </w:t>
      </w:r>
      <w:r>
        <w:rPr>
          <w:bCs/>
          <w:b/>
        </w:rPr>
        <w:t xml:space="preserve">Germany Berlin</w:t>
      </w:r>
      <w:r>
        <w:t xml:space="preserve">, where patients often seek comprehensive care that may include medication management alongside therapy. The scope of practice for a</w:t>
      </w:r>
    </w:p>
    <w:p>
      <w:pPr>
        <w:pStyle w:val="BodyText"/>
      </w:pPr>
      <w:r>
        <w:t xml:space="preserve">Psychiatrist includes diagnosing and treating severe mental disorders such as schizophrenia, bipolar disorder, major depressive disorder, and panic disorders. In a city like</w:t>
      </w:r>
      <w:r>
        <w:t xml:space="preserve"> </w:t>
      </w:r>
      <w:r>
        <w:rPr>
          <w:bCs/>
          <w:b/>
        </w:rPr>
        <w:t xml:space="preserve">Germany Berlin</w:t>
      </w:r>
      <w:r>
        <w:t xml:space="preserve">, which has seen an influx of refugees from conflict zones in recent years, the prevalence of Post-Traumatic Stress Disorder (PTSD) is significant.</w:t>
      </w:r>
    </w:p>
    <w:p>
      <w:pPr>
        <w:pStyle w:val="BodyText"/>
      </w:pPr>
      <w:r>
        <w:t xml:space="preserve">The presence of qualified</w:t>
      </w:r>
      <w:r>
        <w:t xml:space="preserve"> </w:t>
      </w:r>
      <w:r>
        <w:rPr>
          <w:bCs/>
          <w:b/>
        </w:rPr>
        <w:t xml:space="preserve">Psychiatrist</w:t>
      </w:r>
      <w:r>
        <w:t xml:space="preserve"> </w:t>
      </w:r>
      <w:r>
        <w:t xml:space="preserve">professionals ensures that these complex conditions are managed with evidence-based medical interventions. It is not merely about alleviating symptoms but about restoring functionality and improving the quality of life for patients who might otherwise struggle to integrate into society. The medical training of a</w:t>
      </w:r>
      <w:r>
        <w:t xml:space="preserve"> </w:t>
      </w:r>
      <w:r>
        <w:rPr>
          <w:bCs/>
          <w:b/>
        </w:rPr>
        <w:t xml:space="preserve">Psychiatrist</w:t>
      </w:r>
      <w:r>
        <w:t xml:space="preserve"> </w:t>
      </w:r>
      <w:r>
        <w:t xml:space="preserve">allows them to differentiate between physical health issues manifesting as mental symptoms and primary psychiatric conditions, a nuance that is critical in comprehensive healthcare.</w:t>
      </w:r>
    </w:p>
    <w:bookmarkEnd w:id="21"/>
    <w:bookmarkStart w:id="22" w:name="the-german-healthcare-system-context"/>
    <w:p>
      <w:pPr>
        <w:pStyle w:val="Heading2"/>
      </w:pPr>
      <w:r>
        <w:t xml:space="preserve">The German Healthcare System Context</w:t>
      </w:r>
    </w:p>
    <w:p>
      <w:pPr>
        <w:pStyle w:val="FirstParagraph"/>
      </w:pPr>
      <w:r>
        <w:t xml:space="preserve">Navigating the healthcare system in</w:t>
      </w:r>
      <w:r>
        <w:t xml:space="preserve"> </w:t>
      </w:r>
      <w:r>
        <w:rPr>
          <w:bCs/>
          <w:b/>
        </w:rPr>
        <w:t xml:space="preserve">Germany Berlin</w:t>
      </w:r>
      <w:r>
        <w:t xml:space="preserve"> </w:t>
      </w:r>
      <w:r>
        <w:t xml:space="preserve">can be daunting for newcomers. However, the framework is robust. Germany operates under a social health insurance model where both public and private insurances cover psychiatric care. Despite this coverage, accessibility remains a challenge. Public clinics often have extensive waiting lists, creating a bottleneck for urgent care.</w:t>
      </w:r>
    </w:p>
    <w:p>
      <w:pPr>
        <w:pStyle w:val="BodyText"/>
      </w:pPr>
      <w:r>
        <w:t xml:space="preserve">This is why many residents in</w:t>
      </w:r>
      <w:r>
        <w:t xml:space="preserve"> </w:t>
      </w:r>
      <w:r>
        <w:rPr>
          <w:bCs/>
          <w:b/>
        </w:rPr>
        <w:t xml:space="preserve">Germany Berlin</w:t>
      </w:r>
      <w:r>
        <w:t xml:space="preserve"> </w:t>
      </w:r>
      <w:r>
        <w:t xml:space="preserve">turn to private practices or specialized centers that employ a</w:t>
      </w:r>
      <w:r>
        <w:t xml:space="preserve"> </w:t>
      </w:r>
      <w:r>
        <w:rPr>
          <w:bCs/>
          <w:b/>
        </w:rPr>
        <w:t xml:space="preserve">Psychiatrist</w:t>
      </w:r>
      <w:r>
        <w:t xml:space="preserve">. The essay on mental health in this region must highlight the synergy between statutory health insurance and private practitioners. For those with private insurance, access to a</w:t>
      </w:r>
    </w:p>
    <w:p>
      <w:pPr>
        <w:pStyle w:val="BodyText"/>
      </w:pPr>
      <w:r>
        <w:t xml:space="preserve">Psychiatrist is relatively swift, allowing for early intervention. For those relying on public systems, understanding the referral process (Überweisung) from a general practitioner (Hausarzt) to a specialist</w:t>
      </w:r>
      <w:r>
        <w:t xml:space="preserve"> </w:t>
      </w:r>
      <w:r>
        <w:rPr>
          <w:bCs/>
          <w:b/>
        </w:rPr>
        <w:t xml:space="preserve">Psychiatrist</w:t>
      </w:r>
      <w:r>
        <w:t xml:space="preserve"> </w:t>
      </w:r>
      <w:r>
        <w:t xml:space="preserve">is vital. In</w:t>
      </w:r>
      <w:r>
        <w:t xml:space="preserve"> </w:t>
      </w:r>
      <w:r>
        <w:rPr>
          <w:bCs/>
          <w:b/>
        </w:rPr>
        <w:t xml:space="preserve">Germany Berlin</w:t>
      </w:r>
      <w:r>
        <w:t xml:space="preserve">, advocacy and knowledge of these pathways are part of the social responsibility to ensure equitable access to mental health services.</w:t>
      </w:r>
    </w:p>
    <w:bookmarkEnd w:id="22"/>
    <w:bookmarkStart w:id="23" w:name="X17fe93c32b300665ab363c756452f1514781a72"/>
    <w:p>
      <w:pPr>
        <w:pStyle w:val="Heading2"/>
      </w:pPr>
      <w:r>
        <w:t xml:space="preserve">Cultural Sensitivity and Language Barriers</w:t>
      </w:r>
    </w:p>
    <w:p>
      <w:pPr>
        <w:pStyle w:val="FirstParagraph"/>
      </w:pPr>
      <w:r>
        <w:t xml:space="preserve">Germany Berlin, being an international hub, is home to speakers of numerous languages. A significant challenge in psychiatric care is the language barrier. Mental health treatment relies heavily on verbal communication; therefore, finding a</w:t>
      </w:r>
      <w:r>
        <w:t xml:space="preserve"> </w:t>
      </w:r>
      <w:r>
        <w:rPr>
          <w:bCs/>
          <w:b/>
        </w:rPr>
        <w:t xml:space="preserve">PsychiatristPsychiatrist</w:t>
      </w:r>
      <w:r>
        <w:t xml:space="preserve"> </w:t>
      </w:r>
      <w:r>
        <w:t xml:space="preserve">practices in central districts of</w:t>
      </w:r>
    </w:p>
    <w:p>
      <w:pPr>
        <w:pStyle w:val="BodyText"/>
      </w:pPr>
      <w:r>
        <w:t xml:space="preserve">Germany Berlin, such as Mitte or Kreuzberg, actively market services in multiple languages to accommodate the city’s diversity.</w:t>
      </w:r>
    </w:p>
    <w:p>
      <w:pPr>
        <w:pStyle w:val="BodyText"/>
      </w:pPr>
      <w:r>
        <w:t xml:space="preserve">This cultural competence is a defining feature of modern psychiatry in the city. It ensures that diagnostic accuracy is not compromised by linguistic misunderstandings. An effective</w:t>
      </w:r>
      <w:r>
        <w:t xml:space="preserve"> </w:t>
      </w:r>
      <w:r>
        <w:rPr>
          <w:bCs/>
          <w:b/>
        </w:rPr>
        <w:t xml:space="preserve">Psychiatrist</w:t>
      </w:r>
      <w:r>
        <w:t xml:space="preserve"> </w:t>
      </w:r>
      <w:r>
        <w:t xml:space="preserve">must also be culturally aware, recognizing how different backgrounds influence the expression of distress and help-seeking behavior. For instance, stigma surrounding mental illness varies widely across cultures, and a skilled</w:t>
      </w:r>
    </w:p>
    <w:p>
      <w:pPr>
        <w:pStyle w:val="BodyText"/>
      </w:pPr>
      <w:r>
        <w:t xml:space="preserve">Psychiatrist in</w:t>
      </w:r>
    </w:p>
    <w:p>
      <w:pPr>
        <w:pStyle w:val="BodyText"/>
      </w:pPr>
      <w:r>
        <w:t xml:space="preserve">Germany Berlin</w:t>
      </w:r>
    </w:p>
    <w:p>
      <w:pPr>
        <w:pStyle w:val="BodyText"/>
      </w:pPr>
      <w:r>
        <w:t xml:space="preserve">s must navigate these nuances to build trust and therapeutic alliances.</w:t>
      </w:r>
    </w:p>
    <w:bookmarkEnd w:id="23"/>
    <w:bookmarkStart w:id="24" w:name="Xf81297698e8616a45cedb75eff9b91405c9edba"/>
    <w:p>
      <w:pPr>
        <w:pStyle w:val="Heading2"/>
      </w:pPr>
      <w:r>
        <w:t xml:space="preserve">The Future of Mental Health Care in the Capital</w:t>
      </w:r>
    </w:p>
    <w:p>
      <w:pPr>
        <w:pStyle w:val="FirstParagraph"/>
      </w:pPr>
      <w:r>
        <w:t xml:space="preserve">The future outlook for psychiatric care in</w:t>
      </w:r>
      <w:r>
        <w:t xml:space="preserve"> </w:t>
      </w:r>
      <w:r>
        <w:rPr>
          <w:bCs/>
          <w:b/>
        </w:rPr>
        <w:t xml:space="preserve">Germany Berlin</w:t>
      </w:r>
      <w:r>
        <w:t xml:space="preserve"> </w:t>
      </w:r>
      <w:r>
        <w:t xml:space="preserve">is evolving with technological advancements. Telepsychiatry has gained traction, allowing patients to consult with a</w:t>
      </w:r>
    </w:p>
    <w:p>
      <w:pPr>
        <w:pStyle w:val="BodyText"/>
      </w:pPr>
      <w:r>
        <w:t xml:space="preserve">Psychiatrist remotely. This development is particularly beneficial for those in outer districts of the city or individuals who face mobility issues due to severe anxiety or physical disability. However, it must be balanced with the need for human connection that often defines effective psychiatric treatment.</w:t>
      </w:r>
    </w:p>
    <w:p>
      <w:pPr>
        <w:pStyle w:val="BodyText"/>
      </w:pPr>
      <w:r>
        <w:t xml:space="preserve">In conclusion, the role of a</w:t>
      </w:r>
    </w:p>
    <w:p>
      <w:pPr>
        <w:pStyle w:val="BodyText"/>
      </w:pPr>
      <w:r>
        <w:t xml:space="preserve">Psychiatrist in</w:t>
      </w:r>
    </w:p>
    <w:p>
      <w:pPr>
        <w:pStyle w:val="BodyText"/>
      </w:pPr>
      <w:r>
        <w:t xml:space="preserve">Germany Berlin is multifaceted and deeply integrated into the social and medical infrastructure of the city. From managing acute crises to providing long-term care for chronic conditions, these professionals play a pivotal role in maintaining the mental resilience of the population. As</w:t>
      </w:r>
    </w:p>
    <w:p>
      <w:pPr>
        <w:pStyle w:val="BodyText"/>
      </w:pPr>
      <w:r>
        <w:t xml:space="preserve">Germany Berlin continues to grow and diversify, ensuring robust access to psychiatric services will remain a priority for policymakers and healthcare providers alike. The essay above underscores that supporting mental health is not just an individual responsibility but a collective imperative for a thriving, inclusive society in the heart of Europe.</w:t>
      </w:r>
    </w:p>
    <w:p>
      <w:pPr>
        <w:pStyle w:val="BodyText"/>
      </w:pPr>
      <w:r>
        <w:t xml:space="preserve">The interplay between urban stressors in</w:t>
      </w:r>
    </w:p>
    <w:p>
      <w:pPr>
        <w:pStyle w:val="BodyText"/>
      </w:pPr>
      <w:r>
        <w:t xml:space="preserve">Germany Berlin and the specialized expertise of a</w:t>
      </w:r>
    </w:p>
    <w:p>
      <w:pPr>
        <w:pStyle w:val="BodyText"/>
      </w:pPr>
      <w:r>
        <w:t xml:space="preserve">Psychiatrist highlights the necessity of integrating mental health care into daily public policy. By addressing these needs with compassion, efficiency, and cultural sensitivity,</w:t>
      </w:r>
    </w:p>
    <w:p>
      <w:pPr>
        <w:pStyle w:val="BodyText"/>
      </w:pPr>
      <w:r>
        <w:t xml:space="preserve">Germany Berlin can set a benchmark for urban mental health care globally.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a Psychiatrist in Germany Berlin</dc:title>
  <dc:creator/>
  <cp:keywords/>
  <dcterms:created xsi:type="dcterms:W3CDTF">2026-07-29T06:56:34Z</dcterms:created>
  <dcterms:modified xsi:type="dcterms:W3CDTF">2026-07-29T06:56:34Z</dcterms:modified>
</cp:coreProperties>
</file>

<file path=docProps/custom.xml><?xml version="1.0" encoding="utf-8"?>
<Properties xmlns="http://schemas.openxmlformats.org/officeDocument/2006/custom-properties" xmlns:vt="http://schemas.openxmlformats.org/officeDocument/2006/docPropsVTypes"/>
</file>