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Kazakhstan,</w:t>
      </w:r>
      <w:r>
        <w:t xml:space="preserve"> </w:t>
      </w:r>
      <w:r>
        <w:t xml:space="preserve">Almaty</w:t>
      </w:r>
    </w:p>
    <w:bookmarkStart w:id="26" w:name="X171dd67ff7f6c59d810a999f06b4a9e99e08f4b"/>
    <w:p>
      <w:pPr>
        <w:pStyle w:val="Heading1"/>
      </w:pPr>
      <w:r>
        <w:t xml:space="preserve">The Evolving Landscape of Psychiatry in Kazakhstan, Almaty</w:t>
      </w:r>
    </w:p>
    <w:p>
      <w:pPr>
        <w:pStyle w:val="FirstParagraph"/>
      </w:pPr>
      <w:r>
        <w:t xml:space="preserve">In the rapidly modernizing landscape of Central Asia, the intersection of tradition and modernity presents unique challenges and opportunities for mental healthcare. Among the cities driving this transformation,</w:t>
      </w:r>
      <w:r>
        <w:t xml:space="preserve"> </w:t>
      </w:r>
      <w:r>
        <w:rPr>
          <w:bCs/>
          <w:b/>
        </w:rPr>
        <w:t xml:space="preserve">Kazakhstan Almaty</w:t>
      </w:r>
      <w:r>
        <w:t xml:space="preserve"> </w:t>
      </w:r>
      <w:r>
        <w:t xml:space="preserve">stands as a pivotal hub for medical innovation and social development. Within this dynamic urban environment, the role of a</w:t>
      </w:r>
      <w:r>
        <w:t xml:space="preserve"> </w:t>
      </w:r>
      <w:r>
        <w:rPr>
          <w:bCs/>
          <w:b/>
        </w:rPr>
        <w:t xml:space="preserve">Psychiatrist</w:t>
      </w:r>
      <w:r>
        <w:t xml:space="preserve"> </w:t>
      </w:r>
      <w:r>
        <w:t xml:space="preserve">has evolved significantly over the past two decades. This essay explores the critical functions, cultural context, and future trajectory of psychiatric care in</w:t>
      </w:r>
      <w:r>
        <w:t xml:space="preserve"> </w:t>
      </w:r>
      <w:r>
        <w:rPr>
          <w:bCs/>
          <w:b/>
        </w:rPr>
        <w:t xml:space="preserve">Kazakhstan Almaty</w:t>
      </w:r>
      <w:r>
        <w:t xml:space="preserve">, highlighting how professional mental health intervention is reshaping societal well-being in one of the region’s most prominent metropolises.</w:t>
      </w:r>
    </w:p>
    <w:bookmarkStart w:id="20" w:name="X15251ef6b803547315fdad038dbfa8cd56ec7cf"/>
    <w:p>
      <w:pPr>
        <w:pStyle w:val="Heading2"/>
      </w:pPr>
      <w:r>
        <w:t xml:space="preserve">The Historical Context and Modern Transition</w:t>
      </w:r>
    </w:p>
    <w:p>
      <w:pPr>
        <w:pStyle w:val="FirstParagraph"/>
      </w:pPr>
      <w:r>
        <w:t xml:space="preserve">To understand the current state of psychiatry, one must acknowledge the historical legacy inherited from the Soviet era. For decades, mental healthcare in Kazakhstan was largely institutionalized, often characterized by large-scale hospitals that prioritized containment over holistic treatment. However, since gaining independence and moving toward a market-oriented economy with strong social welfare goals,</w:t>
      </w:r>
      <w:r>
        <w:t xml:space="preserve"> </w:t>
      </w:r>
      <w:r>
        <w:rPr>
          <w:bCs/>
          <w:b/>
        </w:rPr>
        <w:t xml:space="preserve">Kazakhstan Almaty</w:t>
      </w:r>
      <w:r>
        <w:t xml:space="preserve"> </w:t>
      </w:r>
      <w:r>
        <w:t xml:space="preserve">has seen a shift toward community-based care. This transition is not merely administrative but represents a profound philosophical change in how mental health is perceived by the public and the state.</w:t>
      </w:r>
    </w:p>
    <w:p>
      <w:pPr>
        <w:pStyle w:val="BodyText"/>
      </w:pPr>
      <w:r>
        <w:t xml:space="preserve">In recent years, the government of Kazakhstan has implemented various national programs aimed at destigmatizing mental illness.</w:t>
      </w:r>
      <w:r>
        <w:t xml:space="preserve"> </w:t>
      </w:r>
      <w:r>
        <w:rPr>
          <w:bCs/>
          <w:b/>
        </w:rPr>
        <w:t xml:space="preserve">Kazakhstan Almaty</w:t>
      </w:r>
      <w:r>
        <w:t xml:space="preserve">, as the financial and cultural capital, has been at the forefront of these initiatives. The city now hosts a mix of state-funded clinics and a burgeoning private sector offering specialized psychiatric services. This dual system allows for greater accessibility, although disparities in quality and cost remain topics of ongoing discussion among policymakers.</w:t>
      </w:r>
    </w:p>
    <w:bookmarkEnd w:id="20"/>
    <w:bookmarkStart w:id="21" w:name="Xdce0a385bec0d95fa9e366a449442688fb712a5"/>
    <w:p>
      <w:pPr>
        <w:pStyle w:val="Heading2"/>
      </w:pPr>
      <w:r>
        <w:t xml:space="preserve">The Role of the Psychiatrist in Urban Life</w:t>
      </w:r>
    </w:p>
    <w:p>
      <w:pPr>
        <w:pStyle w:val="FirstParagraph"/>
      </w:pPr>
      <w:r>
        <w:t xml:space="preserve">A</w:t>
      </w:r>
      <w:r>
        <w:t xml:space="preserve"> </w:t>
      </w:r>
      <w:r>
        <w:rPr>
          <w:bCs/>
          <w:b/>
        </w:rPr>
        <w:t xml:space="preserve">Psychiatrist</w:t>
      </w:r>
      <w:r>
        <w:t xml:space="preserve"> </w:t>
      </w:r>
      <w:r>
        <w:t xml:space="preserve">is not merely a prescriber of medication; they are diagnosticians, therapists, and advocates for patient rights. In the bustling context of</w:t>
      </w:r>
      <w:r>
        <w:t xml:space="preserve"> </w:t>
      </w:r>
      <w:r>
        <w:rPr>
          <w:bCs/>
          <w:b/>
        </w:rPr>
        <w:t xml:space="preserve">Kazakhstan Almaty</w:t>
      </w:r>
      <w:r>
        <w:t xml:space="preserve">, where urbanization is outpacing infrastructure development, the demands on mental health professionals have intensified. Rapid urbanization often leads to increased stress levels, social isolation among migrants from rural areas, and a rise in lifestyle-related disorders such as anxiety and depression.</w:t>
      </w:r>
    </w:p>
    <w:p>
      <w:pPr>
        <w:pStyle w:val="BodyText"/>
      </w:pPr>
      <w:r>
        <w:t xml:space="preserve">The modern</w:t>
      </w:r>
      <w:r>
        <w:t xml:space="preserve"> </w:t>
      </w:r>
      <w:r>
        <w:rPr>
          <w:bCs/>
          <w:b/>
        </w:rPr>
        <w:t xml:space="preserve">Psychiatrist</w:t>
      </w:r>
      <w:r>
        <w:t xml:space="preserve"> </w:t>
      </w:r>
      <w:r>
        <w:t xml:space="preserve">in this region plays a multifaceted role. They must navigate the complex interplay between biological factors, psychological stressors, and socio-cultural expectations. For instance, in Kazakh culture, family cohesion is paramount. Therefore, psychiatric treatment often involves not just the individual but also engaging with family systems to ensure a supportive environment for recovery. A skilled</w:t>
      </w:r>
      <w:r>
        <w:t xml:space="preserve"> </w:t>
      </w:r>
      <w:r>
        <w:rPr>
          <w:bCs/>
          <w:b/>
        </w:rPr>
        <w:t xml:space="preserve">Psychiatrist</w:t>
      </w:r>
      <w:r>
        <w:t xml:space="preserve"> </w:t>
      </w:r>
      <w:r>
        <w:t xml:space="preserve">in</w:t>
      </w:r>
      <w:r>
        <w:t xml:space="preserve"> </w:t>
      </w:r>
      <w:r>
        <w:rPr>
          <w:bCs/>
          <w:b/>
        </w:rPr>
        <w:t xml:space="preserve">Kazakhstan Almaty</w:t>
      </w:r>
      <w:r>
        <w:t xml:space="preserve"> </w:t>
      </w:r>
      <w:r>
        <w:t xml:space="preserve">must be culturally competent, understanding nuances such as the stigma attached to mental illness in conservative circles and employing strategies that respect these traditions while promoting evidence-based medical practices.</w:t>
      </w:r>
    </w:p>
    <w:bookmarkEnd w:id="21"/>
    <w:bookmarkStart w:id="22" w:name="X250395d9cfe06206afb42c47376d08150dd0bed"/>
    <w:p>
      <w:pPr>
        <w:pStyle w:val="Heading2"/>
      </w:pPr>
      <w:r>
        <w:t xml:space="preserve">Cultural Stigma and the Drive for Awareness</w:t>
      </w:r>
    </w:p>
    <w:p>
      <w:pPr>
        <w:pStyle w:val="FirstParagraph"/>
      </w:pPr>
      <w:r>
        <w:t xml:space="preserve">Despite progress, stigma remains a significant barrier to seeking help. In many communities within</w:t>
      </w:r>
      <w:r>
        <w:t xml:space="preserve"> </w:t>
      </w:r>
      <w:r>
        <w:rPr>
          <w:bCs/>
          <w:b/>
        </w:rPr>
        <w:t xml:space="preserve">Kazakhstan Almaty</w:t>
      </w:r>
      <w:r>
        <w:t xml:space="preserve">, mental health issues are still viewed through the lens of weakness or moral failing rather than medical conditions. This cultural hesitation can delay treatment until crises occur, making early intervention difficult.</w:t>
      </w:r>
    </w:p>
    <w:p>
      <w:pPr>
        <w:pStyle w:val="BodyText"/>
      </w:pPr>
      <w:r>
        <w:t xml:space="preserve">The role of the</w:t>
      </w:r>
      <w:r>
        <w:t xml:space="preserve"> </w:t>
      </w:r>
      <w:r>
        <w:rPr>
          <w:bCs/>
          <w:b/>
        </w:rPr>
        <w:t xml:space="preserve">Psychiatrist</w:t>
      </w:r>
      <w:r>
        <w:t xml:space="preserve"> </w:t>
      </w:r>
      <w:r>
        <w:t xml:space="preserve">extends beyond clinical settings into public education. Many professionals in</w:t>
      </w:r>
      <w:r>
        <w:t xml:space="preserve"> </w:t>
      </w:r>
      <w:r>
        <w:rPr>
          <w:bCs/>
          <w:b/>
        </w:rPr>
        <w:t xml:space="preserve">Kazakhstan Almaty</w:t>
      </w:r>
      <w:r>
        <w:t xml:space="preserve"> </w:t>
      </w:r>
      <w:r>
        <w:t xml:space="preserve">actively engage in outreach programs, collaborating with schools, universities, and corporate entities to promote mental wellness. By framing mental health as an integral part of overall physical well-being, these experts are slowly eroding deep-seated prejudices. Educational campaigns led by psychiatrists emphasize that seeking help is a sign of strength and self-care, a narrative that is gaining traction among the younger generation in the city.</w:t>
      </w:r>
    </w:p>
    <w:bookmarkEnd w:id="22"/>
    <w:bookmarkStart w:id="23" w:name="Xe6a8a5ccfe60533498b6fe10e3001589d90ae30"/>
    <w:p>
      <w:pPr>
        <w:pStyle w:val="Heading2"/>
      </w:pPr>
      <w:r>
        <w:t xml:space="preserve">Integration with Psychology and Social Services</w:t>
      </w:r>
    </w:p>
    <w:p>
      <w:pPr>
        <w:pStyle w:val="FirstParagraph"/>
      </w:pPr>
      <w:r>
        <w:t xml:space="preserve">The contemporary approach to mental health in</w:t>
      </w:r>
      <w:r>
        <w:t xml:space="preserve"> </w:t>
      </w:r>
      <w:r>
        <w:rPr>
          <w:bCs/>
          <w:b/>
        </w:rPr>
        <w:t xml:space="preserve">Kazakhstan Almaty</w:t>
      </w:r>
      <w:r>
        <w:t xml:space="preserve"> </w:t>
      </w:r>
      <w:r>
        <w:t xml:space="preserve">increasingly emphasizes interdisciplinary collaboration. A</w:t>
      </w:r>
      <w:r>
        <w:t xml:space="preserve"> </w:t>
      </w:r>
      <w:r>
        <w:rPr>
          <w:bCs/>
          <w:b/>
        </w:rPr>
        <w:t xml:space="preserve">Psychiatrist</w:t>
      </w:r>
      <w:r>
        <w:t xml:space="preserve"> </w:t>
      </w:r>
      <w:r>
        <w:t xml:space="preserve">rarely works in isolation; they are part of a broader team that includes clinical psychologists, social workers, and occupational therapists. This holistic model is particularly effective in addressing complex cases involving trauma, substance abuse, or severe psychiatric disorders.</w:t>
      </w:r>
    </w:p>
    <w:p>
      <w:pPr>
        <w:pStyle w:val="BodyText"/>
      </w:pPr>
      <w:r>
        <w:t xml:space="preserve">In private practices and advanced medical centers in</w:t>
      </w:r>
      <w:r>
        <w:t xml:space="preserve"> </w:t>
      </w:r>
      <w:r>
        <w:rPr>
          <w:bCs/>
          <w:b/>
        </w:rPr>
        <w:t xml:space="preserve">Kazakhstan Almaty</w:t>
      </w:r>
      <w:r>
        <w:t xml:space="preserve">, this integrated approach is standard. For example, a patient suffering from PTSD might receive medication management from the</w:t>
      </w:r>
      <w:r>
        <w:t xml:space="preserve"> </w:t>
      </w:r>
      <w:r>
        <w:rPr>
          <w:bCs/>
          <w:b/>
        </w:rPr>
        <w:t xml:space="preserve">Psychiatrist</w:t>
      </w:r>
      <w:r>
        <w:t xml:space="preserve"> </w:t>
      </w:r>
      <w:r>
        <w:t xml:space="preserve">while simultaneously undergoing cognitive-behavioral therapy with a psychologist. This synergy ensures that both the chemical imbalances and the psychological triggers are addressed, leading to more sustainable recovery outcomes.</w:t>
      </w:r>
    </w:p>
    <w:bookmarkEnd w:id="23"/>
    <w:bookmarkStart w:id="24" w:name="the-future-of-psychiatric-care-in-almaty"/>
    <w:p>
      <w:pPr>
        <w:pStyle w:val="Heading2"/>
      </w:pPr>
      <w:r>
        <w:t xml:space="preserve">The Future of Psychiatric Care in Almaty</w:t>
      </w:r>
    </w:p>
    <w:p>
      <w:pPr>
        <w:pStyle w:val="FirstParagraph"/>
      </w:pPr>
      <w:r>
        <w:t xml:space="preserve">Looking ahead, the field of psychiatry in</w:t>
      </w:r>
      <w:r>
        <w:t xml:space="preserve"> </w:t>
      </w:r>
      <w:r>
        <w:rPr>
          <w:bCs/>
          <w:b/>
        </w:rPr>
        <w:t xml:space="preserve">Kazakhstan Almaty</w:t>
      </w:r>
      <w:r>
        <w:t xml:space="preserve"> </w:t>
      </w:r>
      <w:r>
        <w:t xml:space="preserve">is poised for further evolution. The rise of telemedicine has opened new avenues for access, particularly for those in remote regions surrounding the city who previously had limited options. Digital health platforms allow patients to consult with a</w:t>
      </w:r>
      <w:r>
        <w:t xml:space="preserve"> </w:t>
      </w:r>
      <w:r>
        <w:rPr>
          <w:bCs/>
          <w:b/>
        </w:rPr>
        <w:t xml:space="preserve">Psychiatrist</w:t>
      </w:r>
      <w:r>
        <w:t xml:space="preserve"> </w:t>
      </w:r>
      <w:r>
        <w:t xml:space="preserve">remotely, breaking down geographical barriers and offering privacy that may encourage more people to seek help.</w:t>
      </w:r>
    </w:p>
    <w:p>
      <w:pPr>
        <w:pStyle w:val="BodyText"/>
      </w:pPr>
      <w:r>
        <w:t xml:space="preserve">Furthermore, there is a growing emphasis on specialized care. As the population ages and lifestyle diseases increase, there is a rising demand for geriatric psychiatry and addiction medicine.</w:t>
      </w:r>
      <w:r>
        <w:t xml:space="preserve"> </w:t>
      </w:r>
      <w:r>
        <w:rPr>
          <w:bCs/>
          <w:b/>
        </w:rPr>
        <w:t xml:space="preserve">Kazakhstan Almaty</w:t>
      </w:r>
      <w:r>
        <w:t xml:space="preserve"> </w:t>
      </w:r>
      <w:r>
        <w:t xml:space="preserve">is seeing an influx of training programs and international partnerships that aim to upskill local professionals. These collaborations bring global best practices to the city, ensuring that a</w:t>
      </w:r>
      <w:r>
        <w:t xml:space="preserve"> </w:t>
      </w:r>
      <w:r>
        <w:rPr>
          <w:bCs/>
          <w:b/>
        </w:rPr>
        <w:t xml:space="preserve">Psychiatrist</w:t>
      </w:r>
      <w:r>
        <w:t xml:space="preserve"> </w:t>
      </w:r>
      <w:r>
        <w:t xml:space="preserve">in Almaty is trained in the latest therapeutic modalities and pharmacological advancements.</w:t>
      </w:r>
    </w:p>
    <w:bookmarkEnd w:id="24"/>
    <w:bookmarkStart w:id="25" w:name="conclusion"/>
    <w:p>
      <w:pPr>
        <w:pStyle w:val="Heading2"/>
      </w:pPr>
      <w:r>
        <w:t xml:space="preserve">Conclusion</w:t>
      </w:r>
    </w:p>
    <w:p>
      <w:pPr>
        <w:pStyle w:val="FirstParagraph"/>
      </w:pPr>
      <w:r>
        <w:t xml:space="preserve">In conclusion, the practice of psychiatry in</w:t>
      </w:r>
      <w:r>
        <w:t xml:space="preserve"> </w:t>
      </w:r>
      <w:r>
        <w:rPr>
          <w:bCs/>
          <w:b/>
        </w:rPr>
        <w:t xml:space="preserve">Kazakhstan Almaty</w:t>
      </w:r>
      <w:r>
        <w:t xml:space="preserve"> </w:t>
      </w:r>
      <w:r>
        <w:t xml:space="preserve">reflects a city in transition—balancing its rich cultural heritage with modern medical science. The</w:t>
      </w:r>
      <w:r>
        <w:t xml:space="preserve"> </w:t>
      </w:r>
      <w:r>
        <w:rPr>
          <w:bCs/>
          <w:b/>
        </w:rPr>
        <w:t xml:space="preserve">Psychiatrist</w:t>
      </w:r>
      <w:r>
        <w:t xml:space="preserve">, as a key agent of change, is instrumental in navigating these shifts. By combining medical expertise with cultural sensitivity and advocacy, psychiatric professionals are helping to redefine mental health discourse in the region.</w:t>
      </w:r>
    </w:p>
    <w:p>
      <w:pPr>
        <w:pStyle w:val="BodyText"/>
      </w:pPr>
      <w:r>
        <w:t xml:space="preserve">As</w:t>
      </w:r>
      <w:r>
        <w:t xml:space="preserve"> </w:t>
      </w:r>
      <w:r>
        <w:rPr>
          <w:bCs/>
          <w:b/>
        </w:rPr>
        <w:t xml:space="preserve">Kazakhstan Almaty</w:t>
      </w:r>
      <w:r>
        <w:t xml:space="preserve"> </w:t>
      </w:r>
      <w:r>
        <w:t xml:space="preserve">continues to grow economically and socially, the need for robust mental health infrastructure will only increase. The continued dedication of</w:t>
      </w:r>
      <w:r>
        <w:t xml:space="preserve"> </w:t>
      </w:r>
      <w:r>
        <w:rPr>
          <w:bCs/>
          <w:b/>
        </w:rPr>
        <w:t xml:space="preserve">Psychiatrist</w:t>
      </w:r>
      <w:r>
        <w:t xml:space="preserve">s in reducing stigma, improving access, and providing comprehensive care is essential for the holistic well-being of its citizens. Ultimately, the future of mental healthcare in this vibrant city depends on sustained investment in human resources, public education, and policy reforms that prioritize the dignity and health of every individual.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Kazakhstan, Almaty</dc:title>
  <dc:creator/>
  <dc:language>en</dc:language>
  <cp:keywords/>
  <dcterms:created xsi:type="dcterms:W3CDTF">2026-07-29T14:36:14Z</dcterms:created>
  <dcterms:modified xsi:type="dcterms:W3CDTF">2026-07-29T14:36:14Z</dcterms:modified>
</cp:coreProperties>
</file>

<file path=docProps/custom.xml><?xml version="1.0" encoding="utf-8"?>
<Properties xmlns="http://schemas.openxmlformats.org/officeDocument/2006/custom-properties" xmlns:vt="http://schemas.openxmlformats.org/officeDocument/2006/docPropsVTypes"/>
</file>