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Psychiatrists</w:t>
      </w:r>
      <w:r>
        <w:t xml:space="preserve"> </w:t>
      </w:r>
      <w:r>
        <w:t xml:space="preserve">in</w:t>
      </w:r>
      <w:r>
        <w:t xml:space="preserve"> </w:t>
      </w:r>
      <w:r>
        <w:t xml:space="preserve">Sudan</w:t>
      </w:r>
      <w:r>
        <w:t xml:space="preserve"> </w:t>
      </w:r>
      <w:r>
        <w:t xml:space="preserve">Khartoum</w:t>
      </w:r>
    </w:p>
    <w:bookmarkStart w:id="27" w:name="Xd7566d2a1afbb59b28ac8a7bcb70b9858885aec"/>
    <w:p>
      <w:pPr>
        <w:pStyle w:val="Heading1"/>
      </w:pPr>
      <w:r>
        <w:t xml:space="preserve">Bridging the Gap: The Critical Role of Psychiatrists in Sudan Khartoum</w:t>
      </w:r>
    </w:p>
    <w:p>
      <w:pPr>
        <w:pStyle w:val="FirstParagraph"/>
      </w:pPr>
      <w:r>
        <w:t xml:space="preserve">In the heart of North Africa, where the Blue Nile and White Nile converge to form one of history’s most significant waterways, lies a city pulsating with resilience, culture, and deep historical roots. This city is Sudan Khartoum. For decades, it has served as a political capital for the nation and a cultural beacon for its people. However beneath the surface of bustling markets and traditional gatherings lies an invisible crisis that affects millions: mental health struggles exacerbated by prolonged conflict, displacement, socioeconomic instability, and social stigma. In this complex landscape, the presence of a trained psychiatrist is not merely beneficial; it is essential.</w:t>
      </w:r>
    </w:p>
    <w:bookmarkStart w:id="20" w:name="Xf4155e334719d2838758cb6029edb4b7071fbd5"/>
    <w:p>
      <w:pPr>
        <w:pStyle w:val="Heading2"/>
      </w:pPr>
      <w:r>
        <w:t xml:space="preserve">The Mental Health Landscape in Sudan Khartoum</w:t>
      </w:r>
    </w:p>
    <w:p>
      <w:pPr>
        <w:pStyle w:val="FirstParagraph"/>
      </w:pPr>
      <w:r>
        <w:t xml:space="preserve">Sudan Khartoum has endured significant turmoil in recent years. Political upheavals, armed conflicts, economic sanctions, and the global pandemic have collectively placed immense pressure on the psychological well-being of its residents. Trauma disorders such as Post-Traumatic Stress Disorder (PTSD), anxiety, depression, and substance use disorders are prevalent among urban populations who have witnessed violence or lost loved ones. Furthermore rapid urbanization in Sudan Khartoum has led to increased social isolation among youth and elderly alike creating conditions where untreated mental illness can fester.</w:t>
      </w:r>
    </w:p>
    <w:p>
      <w:pPr>
        <w:pStyle w:val="BodyText"/>
      </w:pPr>
      <w:r>
        <w:t xml:space="preserve">Despite the high need for psychiatric care a severe shortage of specialists persists. The World Health Organization (WHO) has long highlighted that Sub-Saharan Africa, including Sudan, suffers from a critical deficit in mental health professionals per capita. In many parts of Sudan Khartoum there is less than one psychiatrist for every several hundred thousand individuals leaving vast segments of the population without access to professional help.</w:t>
      </w:r>
    </w:p>
    <w:bookmarkEnd w:id="20"/>
    <w:bookmarkStart w:id="21" w:name="the-unique-expertise-of-a-psychiatrist"/>
    <w:p>
      <w:pPr>
        <w:pStyle w:val="Heading2"/>
      </w:pPr>
      <w:r>
        <w:t xml:space="preserve">The Unique Expertise of a Psychiatrist</w:t>
      </w:r>
    </w:p>
    <w:p>
      <w:pPr>
        <w:pStyle w:val="FirstParagraph"/>
      </w:pPr>
      <w:r>
        <w:t xml:space="preserve">A psychiatrist is a medical doctor who specializes in diagnosing treating and preventing mental illnesses. Unlike psychologists who focus primarily on psychotherapy psychiatrists hold an MD degree and are therefore qualified to prescribe medication. This dual capability makes them uniquely positioned to address the biological chemical and psychological aspects of mental disorders.</w:t>
      </w:r>
    </w:p>
    <w:p>
      <w:pPr>
        <w:pStyle w:val="BodyText"/>
      </w:pPr>
      <w:r>
        <w:t xml:space="preserve">In Sudan Khartoum where access to basic healthcare may be inconsistent for many families the ability of a psychiatrist to integrate pharmacological treatment with therapeutic interventions is vital. For example individuals suffering from severe depression or bipolar disorder often require mood stabilizers or antidepressants that only licensed physicians can prescribe. Without adequate psychiatric support these conditions may worsen leading to debilitating long-term consequences including disability social exclusion and even suicide.</w:t>
      </w:r>
    </w:p>
    <w:bookmarkEnd w:id="21"/>
    <w:bookmarkStart w:id="22" w:name="overcoming-stigma-in-sudan-khartoum"/>
    <w:p>
      <w:pPr>
        <w:pStyle w:val="Heading2"/>
      </w:pPr>
      <w:r>
        <w:t xml:space="preserve">Overcoming Stigma in Sudan Khartoum</w:t>
      </w:r>
    </w:p>
    <w:p>
      <w:pPr>
        <w:pStyle w:val="FirstParagraph"/>
      </w:pPr>
      <w:r>
        <w:t xml:space="preserve">One of the greatest barriers to mental health care in Sudan Khartoum is stigma. Mental illness is frequently misunderstood often being attributed to spiritual causes supernatural forces or personal weakness rather than recognized as a legitimate medical condition. This cultural perspective discourages many from seeking professional help fearing judgment from their community or family.</w:t>
      </w:r>
    </w:p>
    <w:p>
      <w:pPr>
        <w:pStyle w:val="BodyText"/>
      </w:pPr>
      <w:r>
        <w:t xml:space="preserve">Psiatrists play a crucial educational role in combating this misconception. By actively engaging with local communities religious leaders and educators psychiatrists in Sudan Khartoum can demystify mental health issues. They serve as advocates for evidence-based care demonstrating that mental health is integral to overall health just like physical well-being being affected by stress genetics environment and lifestyle choices. When a respected medical figure such as a psychiatrist validates the reality of depression or anxiety it helps normalize these experiences encouraging more individuals to seek support.</w:t>
      </w:r>
    </w:p>
    <w:bookmarkEnd w:id="22"/>
    <w:bookmarkStart w:id="23" w:name="the-impact-of-conflict-on-mental-health"/>
    <w:p>
      <w:pPr>
        <w:pStyle w:val="Heading2"/>
      </w:pPr>
      <w:r>
        <w:t xml:space="preserve">The Impact of Conflict on Mental Health</w:t>
      </w:r>
    </w:p>
    <w:p>
      <w:pPr>
        <w:pStyle w:val="FirstParagraph"/>
      </w:pPr>
      <w:r>
        <w:t xml:space="preserve">The ongoing humanitarian crisis in Sudan has displaced millions of people many of whom now reside in informal settlements within or near Sudan Khartoum. These internally displaced persons (IDPs) face extreme vulnerability experiencing loss of home livelihood and security. The trauma associated with displacement is profound often manifesting in chronic anxiety hypervigilance and emotional numbness.</w:t>
      </w:r>
    </w:p>
    <w:p>
      <w:pPr>
        <w:pStyle w:val="BodyText"/>
      </w:pPr>
      <w:r>
        <w:t xml:space="preserve">A psychiatrist working in this context must be culturally sensitive adaptive and skilled in crisis intervention. They provide not only clinical treatment but also a sense of stability hope and dignity to those who have lost much. In emergency settings such as refugee camps or urban shelters psychiatric care becomes a lifeline helping individuals process grief trauma and rebuild their lives amidst uncertainty.</w:t>
      </w:r>
    </w:p>
    <w:bookmarkEnd w:id="23"/>
    <w:bookmarkStart w:id="24" w:name="X82f8b892a3b7c5ebd45f915e8e714af1113a35d"/>
    <w:p>
      <w:pPr>
        <w:pStyle w:val="Heading2"/>
      </w:pPr>
      <w:r>
        <w:t xml:space="preserve">Integrating Psychiatric Care into Public Health</w:t>
      </w:r>
    </w:p>
    <w:p>
      <w:pPr>
        <w:pStyle w:val="FirstParagraph"/>
      </w:pPr>
      <w:r>
        <w:t xml:space="preserve">To truly address the mental health needs of Sudan Khartoum psychiatric services must be integrated into the broader public healthcare system. This requires investment in training more local psychiatrists expanding facilities equipped with necessary resources and developing community-based mental health programs. Telemedicine also presents an opportunity to bridge geographical gaps allowing specialists based in urban centers like Sudan Khartoum to consult with patients in remote areas.</w:t>
      </w:r>
    </w:p>
    <w:p>
      <w:pPr>
        <w:pStyle w:val="BodyText"/>
      </w:pPr>
      <w:r>
        <w:t xml:space="preserve">Moreover collaboration between international organizations NGOs and local government entities can facilitate the deployment of psychiatric teams trained in both clinical practice and cultural competence. Such partnerships ensure that care is not only accessible but also respectful of local traditions and beliefs enhancing patient compliance and outcomes.</w:t>
      </w:r>
    </w:p>
    <w:bookmarkEnd w:id="24"/>
    <w:bookmarkStart w:id="25" w:name="the-future-outlook"/>
    <w:p>
      <w:pPr>
        <w:pStyle w:val="Heading2"/>
      </w:pPr>
      <w:r>
        <w:t xml:space="preserve">The Future Outlook</w:t>
      </w:r>
    </w:p>
    <w:p>
      <w:pPr>
        <w:pStyle w:val="FirstParagraph"/>
      </w:pPr>
      <w:r>
        <w:t xml:space="preserve">As Sudan Khartoum continues to navigate its complex socio-political landscape the demand for psychiatric expertise will only grow. Investing in mental health infrastructure is not just a humanitarian imperative; it is an economic necessity. Healthy individuals contribute more effectively to society participating fully in education work and civic life.</w:t>
      </w:r>
    </w:p>
    <w:p>
      <w:pPr>
        <w:pStyle w:val="BodyText"/>
      </w:pPr>
      <w:r>
        <w:t xml:space="preserve">The future of mental health care in Sudan Khartoum depends on recognizing psychiatrists as frontline defenders of public well-being. By expanding their numbers enhancing their training and elevating the status of mental health services we can create a society where healing is possible regardless of one’s background or circumstances. In doing so we honor both the dignity of every individual and the enduring spirit of Sudan Khartoum itself.</w:t>
      </w:r>
    </w:p>
    <w:bookmarkEnd w:id="25"/>
    <w:bookmarkStart w:id="26" w:name="conclusion"/>
    <w:p>
      <w:pPr>
        <w:pStyle w:val="Heading2"/>
      </w:pPr>
      <w:r>
        <w:t xml:space="preserve">Conclusion</w:t>
      </w:r>
    </w:p>
    <w:p>
      <w:pPr>
        <w:pStyle w:val="FirstParagraph"/>
      </w:pPr>
      <w:r>
        <w:t xml:space="preserve">In conclusion psychiatrists are indispensable allies in addressing the pressing mental health challenges facing Sudan Khartoum today. Their medical expertise cultural sensitivity and advocacy work can transform lives break down barriers of stigma and foster resilience within communities devastated by conflict and change. As we look ahead it is imperative that stakeholders prioritize the establishment robust psychiatric services ensuring that every resident of Sudan Khartoum has access to compassionate competent care. Only then can this historic city fully realize its potential as a place of peace progress and holistic well-being for all who call it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Psychiatrists in Sudan Khartoum</dc:title>
  <dc:creator/>
  <dc:language>en</dc:language>
  <cp:keywords/>
  <dcterms:created xsi:type="dcterms:W3CDTF">2026-07-29T16:15:07Z</dcterms:created>
  <dcterms:modified xsi:type="dcterms:W3CDTF">2026-07-29T16:15:07Z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