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d7a23fdcc2a399e7dfd6f66106ea5254e21a340"/>
    <w:p>
      <w:pPr>
        <w:pStyle w:val="Heading1"/>
      </w:pPr>
      <w:r>
        <w:t xml:space="preserve">The Evolution and Necessity of Psychiatric Care in Uzbekistan Tashkent</w:t>
      </w:r>
    </w:p>
    <w:p>
      <w:pPr>
        <w:pStyle w:val="FirstParagraph"/>
      </w:pPr>
      <w:r>
        <w:t xml:space="preserve">In the modern era, mental health has emerged as a critical component of overall public health, demanding recognition equal to that of physical medicine. As societies evolve and face complex socio-economic challenges, the role of specialized medical professionals becomes increasingly vital. In this context, the Psychiatrist stands as a cornerstone figure in healthcare systems worldwide. For Uzbekistan Tashkent, a rapidly developing capital city with a rich cultural heritage and a growing population, the integration and expansion of psychiatric services represent not merely an administrative goal but a profound social imperative. This essay explores the multifaceted role of the Psychiatrist within the specific socio-cultural landscape of Uzbekistan Tashkent, examining historical contexts, current challenges, future prospects, and the societal impact of destigmatizing mental health care.</w:t>
      </w:r>
    </w:p>
    <w:bookmarkStart w:id="20" w:name="historical-context-and-societal-shifts"/>
    <w:p>
      <w:pPr>
        <w:pStyle w:val="Heading2"/>
      </w:pPr>
      <w:r>
        <w:t xml:space="preserve">Historical Context and Societal Shifts</w:t>
      </w:r>
    </w:p>
    <w:p>
      <w:pPr>
        <w:pStyle w:val="FirstParagraph"/>
      </w:pPr>
      <w:r>
        <w:t xml:space="preserve">To understand the current state of psychiatry in Uzbekistan Tashkent, one must first acknowledge the historical trajectory of mental health treatment in post-Soviet regions. For decades, psychiatric care was often institutionalized and isolated from mainstream medical practice, leading to significant social stigma. In Tashkent, as elsewhere in Central Asia, mental illness was frequently viewed through a lens of cultural taboo or misunderstanding rather than as a medical condition requiring professional intervention. However, the last two decades have witnessed a paradigm shift. As Uzbekistan Tashkent has opened up to global influences and modernization, there has been a growing awareness among the populace that mental health issues—such as depression, anxiety disorders, and schizophrenia—are universal human experiences that require scientific and compassionate care.</w:t>
      </w:r>
    </w:p>
    <w:p>
      <w:pPr>
        <w:pStyle w:val="BodyText"/>
      </w:pPr>
      <w:r>
        <w:t xml:space="preserve">This transition marks the beginning of a new chapter where the Psychiatrist is no longer seen solely as an enforcer of confinement but as a healer and advocate. The government of Uzbekistan has begun to prioritize healthcare reform, aiming to decentralize psychiatric services and integrate them into general primary care systems. This move is crucial for Tashkent, where urbanization rates are high and stress-related disorders are becoming more prevalent due to the fast-paced lifestyle of the capital.</w:t>
      </w:r>
    </w:p>
    <w:bookmarkEnd w:id="20"/>
    <w:bookmarkStart w:id="21" w:name="X70a5dae4ff6180b1c5199cb16432eb711847037"/>
    <w:p>
      <w:pPr>
        <w:pStyle w:val="Heading2"/>
      </w:pPr>
      <w:r>
        <w:t xml:space="preserve">The Role of the Modern Psychiatrist in Tashkent</w:t>
      </w:r>
    </w:p>
    <w:p>
      <w:pPr>
        <w:pStyle w:val="FirstParagraph"/>
      </w:pPr>
      <w:r>
        <w:t xml:space="preserve">In contemporary Uzbekistan Tashkent, a Psychiatrist plays a diverse and dynamic role. They serve as diagnosticians, therapists, educators, and community advocates. Unlike previous models that relied heavily on pharmacological management alone without psychological support, modern psychiatric practice emphasizes holistic treatment. This includes cognitive-behavioral therapy, psychoanalysis in conjunction with medication management (where appropriate), and social rehabilitation strategies.</w:t>
      </w:r>
    </w:p>
    <w:p>
      <w:pPr>
        <w:pStyle w:val="BodyText"/>
      </w:pPr>
      <w:r>
        <w:t xml:space="preserve">For the residents of Uzbekistan Tashkent, access to a qualified Psychiatrist means having a professional who understands both the biological bases of mental illness and the unique cultural nuances of Uzbek society. For instance, family dynamics play a significant role in health outcomes in Central Asian cultures. A skilled Psychiatrist in Tashkent must navigate these familial structures, often involving relatives in the treatment plan to ensure adherence and provide a support network at home. This culturally competent approach is essential for building trust between patients and medical professionals.</w:t>
      </w:r>
    </w:p>
    <w:bookmarkEnd w:id="21"/>
    <w:bookmarkStart w:id="22" w:name="X1ca1f7d8be667b9156d03ab395b49f969895e3d"/>
    <w:p>
      <w:pPr>
        <w:pStyle w:val="Heading2"/>
      </w:pPr>
      <w:r>
        <w:t xml:space="preserve">Challenges: Stigma and Resource Allocation</w:t>
      </w:r>
    </w:p>
    <w:p>
      <w:pPr>
        <w:pStyle w:val="FirstParagraph"/>
      </w:pPr>
      <w:r>
        <w:t xml:space="preserve">Despite progress, significant challenges remain. The most pervasive obstacle is stigma. In many communities within Uzbekistan Tashkent, admitting to mental health struggles is still associated with weakness or social disgrace. This fear prevents many individuals from seeking help until their conditions become severe. Breaking this cycle requires not only the clinical expertise of Psychiatrists but also a concerted effort in public education.</w:t>
      </w:r>
    </w:p>
    <w:p>
      <w:pPr>
        <w:pStyle w:val="BodyText"/>
      </w:pPr>
      <w:r>
        <w:t xml:space="preserve">Furthermore, there is an ongoing need for resources and infrastructure. While Tashkent boasts modern medical facilities, the ratio of Psychiatrists to the population needs improvement to meet growing demand. There is a shortage of specialized outpatient clinics that provide long-term therapy rather than just acute care. Addressing this requires investment in training more professionals and expanding the reach of mental health services beyond major hospitals into smaller districts and suburban areas.</w:t>
      </w:r>
    </w:p>
    <w:bookmarkEnd w:id="22"/>
    <w:bookmarkStart w:id="23" w:name="the-future-integration-and-education"/>
    <w:p>
      <w:pPr>
        <w:pStyle w:val="Heading2"/>
      </w:pPr>
      <w:r>
        <w:t xml:space="preserve">The Future: Integration and Education</w:t>
      </w:r>
    </w:p>
    <w:p>
      <w:pPr>
        <w:pStyle w:val="FirstParagraph"/>
      </w:pPr>
      <w:r>
        <w:t xml:space="preserve">The future of psychiatry in Uzbekistan Tashkent lies in integration and education. Mental health should be treated as an integral part of general healthcare, accessible through primary care centers rather than isolated institutions. This model allows for early detection and intervention, which is far more effective than crisis management. Psychiatrists must collaborate closely with general practitioners, psychologists, and social workers to create a seamless network of care.</w:t>
      </w:r>
    </w:p>
    <w:p>
      <w:pPr>
        <w:pStyle w:val="BodyText"/>
      </w:pPr>
      <w:r>
        <w:t xml:space="preserve">Education is equally critical. Medical universities in Tashkent are increasingly incorporating psychiatry into their curricula with greater emphasis on empathy and patient-centered care. Moreover, public awareness campaigns led by mental health professionals can help normalize conversations about mental well-being. When the concept of seeking help from a Psychiatrist becomes as common as visiting an internist for a fever, the healthcare system will be significantly more resilient.</w:t>
      </w:r>
    </w:p>
    <w:bookmarkEnd w:id="23"/>
    <w:bookmarkStart w:id="24" w:name="conclusion"/>
    <w:p>
      <w:pPr>
        <w:pStyle w:val="Heading2"/>
      </w:pPr>
      <w:r>
        <w:t xml:space="preserve">Conclusion</w:t>
      </w:r>
    </w:p>
    <w:p>
      <w:pPr>
        <w:pStyle w:val="FirstParagraph"/>
      </w:pPr>
      <w:r>
        <w:t xml:space="preserve">In conclusion, the role of the Psychiatrist in Uzbekistan Tashkent is evolving from one of marginalization to one of central importance in public health. As Tashkent continues to develop economically and socially, its citizens face new stressors that require professional mental health support. The path forward involves dismantling stigma, increasing access to care, and fostering a cultural environment where mental health is valued alongside physical well-being. By empowering Psychiatrists with the necessary resources and training, Uzbekistan Tashkent can set a regional standard for compassionate, effective psychiatric care. Ultimately, the goal is not just to treat illness but to enhance the quality of life for every citizen in this vibrant capital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2026-07-30T04:10:29Z</dcterms:created>
  <dcterms:modified xsi:type="dcterms:W3CDTF">2026-07-30T04:10:29Z</dcterms:modified>
</cp:coreProperties>
</file>

<file path=docProps/custom.xml><?xml version="1.0" encoding="utf-8"?>
<Properties xmlns="http://schemas.openxmlformats.org/officeDocument/2006/custom-properties" xmlns:vt="http://schemas.openxmlformats.org/officeDocument/2006/docPropsVTypes"/>
</file>