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Belgium</w:t>
      </w:r>
      <w:r>
        <w:t xml:space="preserve"> </w:t>
      </w:r>
      <w:r>
        <w:t xml:space="preserve">Brussels</w:t>
      </w:r>
    </w:p>
    <w:bookmarkStart w:id="25" w:name="Xf6686bb9bbf9125541fdf0c04adad1699c4748d"/>
    <w:p>
      <w:pPr>
        <w:pStyle w:val="Heading1"/>
      </w:pPr>
      <w:r>
        <w:t xml:space="preserve">The Role and Impact of Psychologists in Belgium Brussels</w:t>
      </w:r>
    </w:p>
    <w:p>
      <w:pPr>
        <w:pStyle w:val="FirstParagraph"/>
      </w:pPr>
      <w:r>
        <w:t xml:space="preserve">In the heart of Europe, where political diplomacy meets cultural diversity, the city of Belgium Brussels stands as a unique microcosm of global interaction. Within this bustling capital, which serves as the de facto capital of the European Union, lies a complex social fabric woven from thousands of different languages, nationalities, and traditions. Amidst this vibrant yet often chaotic urban environment, the professional role of the Psychologist has evolved from a niche medical specialty into a cornerstone of public health and social stability. Understanding the specific dynamics of psychology in Belgium Brussels requires an examination not only of clinical practices but also of how these practitioners navigate a highly bureaucratic healthcare system, address multicultural trauma, and support individuals amidst high-pressure professional environments.</w:t>
      </w:r>
    </w:p>
    <w:bookmarkStart w:id="20" w:name="Xedc89a0ab1cf0c462da5d62f6f3899c2052afbf"/>
    <w:p>
      <w:pPr>
        <w:pStyle w:val="Heading2"/>
      </w:pPr>
      <w:r>
        <w:t xml:space="preserve">The Multicultural Landscape and Mental Health</w:t>
      </w:r>
    </w:p>
    <w:p>
      <w:pPr>
        <w:pStyle w:val="FirstParagraph"/>
      </w:pPr>
      <w:r>
        <w:t xml:space="preserve">Belgium Brussels is distinctively characterized by its linguistic and cultural plurality. With Dutch (Flemish), French (Walloon), English, Arabic, Italian, Turkish, and many other languages spoken within its borders, the city presents a unique challenge for mental health professionals. The primary function of a Psychologist in this context extends far beyond traditional therapy; it involves deep cultural competence. A Psychologist working in Belgium Brussels must be adept at understanding how cultural background influences the expression of distress, the stigma surrounding mental illness, and the help-seeking behaviors of patients.</w:t>
      </w:r>
    </w:p>
    <w:p>
      <w:pPr>
        <w:pStyle w:val="BodyText"/>
      </w:pPr>
      <w:r>
        <w:t xml:space="preserve">For instance, refugees and asylum seekers constitute a significant portion of the population in certain arrondissements. These individuals often present with Post-Traumatic Stress Disorder (PTSD), anxiety disorders resulting from displacement, and grief related to separation from family members. In this specific demographic, the Psychologist acts not just as a therapist but as a cultural mediator. They must bridge the gap between Western psychotherapeutic models and traditional healing practices or religious beliefs that may be central to the patient's identity. Therefore, the efficacy of psychological intervention in Belgium Brussels is heavily dependent on the practitioner’s ability to adapt their methodology to respect and integrate these diverse worldviews.</w:t>
      </w:r>
    </w:p>
    <w:bookmarkEnd w:id="20"/>
    <w:bookmarkStart w:id="21" w:name="X02f8bc3943bb7fe2e23341de4528787ce5c01a7"/>
    <w:p>
      <w:pPr>
        <w:pStyle w:val="Heading2"/>
      </w:pPr>
      <w:r>
        <w:t xml:space="preserve">High-Pressure Environments: The European Elite</w:t>
      </w:r>
    </w:p>
    <w:p>
      <w:pPr>
        <w:pStyle w:val="FirstParagraph"/>
      </w:pPr>
      <w:r>
        <w:t xml:space="preserve">Beyond issues of migration and integration, Belgium Brussels hosts a dense concentration of international civil servants, diplomats, lobbyists, journalists, and corporate executives. This "bubble" creates a specific type of occupational stress that is rarely seen in other cities. The pressure to perform in high-stakes negotiations, the constant state of political uncertainty regarding EU policies (such as Brexit or enlargement), and the transient nature of expatriate life contribute to high rates of burnout, depression, and anxiety among this demographic.</w:t>
      </w:r>
    </w:p>
    <w:p>
      <w:pPr>
        <w:pStyle w:val="BodyText"/>
      </w:pPr>
      <w:r>
        <w:t xml:space="preserve">In response to this demand, Psychologists in Belgium Brussels frequently specialize in occupational health psychology. They provide services tailored to professionals who need discreet, efficient, and results-oriented therapy. Unlike traditional long-term psychoanalysis which might be more common elsewhere in Europe, many practitioners here offer cognitive-behavioral approaches that are time-limited and focused on coping strategies for immediate stressors. The intersection of work-life balance becomes critical in a city where the workplace often bleeds into social life due to the international nature of professional networks. Consequently, Psychologists play a vital role in helping individuals establish boundaries, manage chronic stress, and prevent career-related burnout.</w:t>
      </w:r>
    </w:p>
    <w:bookmarkEnd w:id="21"/>
    <w:bookmarkStart w:id="22" w:name="navigating-the-regulatory-framework"/>
    <w:p>
      <w:pPr>
        <w:pStyle w:val="Heading2"/>
      </w:pPr>
      <w:r>
        <w:t xml:space="preserve">Navigating the Regulatory Framework</w:t>
      </w:r>
    </w:p>
    <w:p>
      <w:pPr>
        <w:pStyle w:val="FirstParagraph"/>
      </w:pPr>
      <w:r>
        <w:t xml:space="preserve">To fully appreciate the practice of psychology in this region, one must understand the regulatory environment. In Belgium Brussels, as in the rest of Belgium and its neighboring regions like Flanders and Wallonia, the title "Psychologist" is strictly protected by law. Only individuals who have obtained a master's degree or doctoral degree recognized by accredited universities can legally practice. However, unlike psychiatrists, Psychologists in Belgium are not medical doctors; they cannot prescribe medication. This distinction creates a necessary collaborative ecosystem.</w:t>
      </w:r>
    </w:p>
    <w:p>
      <w:pPr>
        <w:pStyle w:val="BodyText"/>
      </w:pPr>
      <w:r>
        <w:t xml:space="preserve">In the hospitals and mental health centers of Belgium Brussels, effective treatment often requires a multidisciplinary approach. A Psychologist works closely with psychiatrists to ensure that patients receiving psychotherapy also receive appropriate pharmacological support if needed. Furthermore, the insurance system in Belgium adds another layer of complexity. While basic healthcare provides some coverage for hospital-based psychological care, private practices often rely on supplementary insurance or out-of-pocket payments. This economic reality influences who has access to these services, potentially creating disparities based on socioeconomic status within the city.</w:t>
      </w:r>
    </w:p>
    <w:bookmarkEnd w:id="22"/>
    <w:bookmarkStart w:id="23" w:name="X959dcd55d88a23a9dfd631248605d83e6373db9"/>
    <w:p>
      <w:pPr>
        <w:pStyle w:val="Heading2"/>
      </w:pPr>
      <w:r>
        <w:t xml:space="preserve">The Future of Psychological Services in an Urban Hub</w:t>
      </w:r>
    </w:p>
    <w:p>
      <w:pPr>
        <w:pStyle w:val="FirstParagraph"/>
      </w:pPr>
      <w:r>
        <w:t xml:space="preserve">Looking ahead, the demand for psychological services in Belgium Brussels is projected to grow. As societal awareness regarding mental health increases globally, so too does the destigmatization of seeking help. However, this growth brings challenges. There is a recognized shortage of mental health professionals across Europe, and Belgium Brussels is no exception. The strain on existing resources in public institutions like hospital centers can lead to long waiting lists, forcing many individuals to turn to private practitioners or online therapy platforms.</w:t>
      </w:r>
    </w:p>
    <w:p>
      <w:pPr>
        <w:pStyle w:val="BodyText"/>
      </w:pPr>
      <w:r>
        <w:t xml:space="preserve">Moreover, the rise of digital mental health tools presents both an opportunity and a challenge for Psychologists in Belgium Brussels. While technology can increase accessibility for those who struggle with the logistical complexities of navigating a multilingual city or dealing with mobility issues, it cannot fully replace the nuanced human connection that is often required in cross-cultural therapy. The future likely lies in a hybrid model, where traditional face-to-face sessions are supplemented by digital resources, ensuring that care remains accessible to the diverse population of this international capital.</w:t>
      </w:r>
    </w:p>
    <w:bookmarkEnd w:id="23"/>
    <w:bookmarkStart w:id="24" w:name="conclusion"/>
    <w:p>
      <w:pPr>
        <w:pStyle w:val="Heading2"/>
      </w:pPr>
      <w:r>
        <w:t xml:space="preserve">Conclusion</w:t>
      </w:r>
    </w:p>
    <w:p>
      <w:pPr>
        <w:pStyle w:val="FirstParagraph"/>
      </w:pPr>
      <w:r>
        <w:t xml:space="preserve">In conclusion, the Psychologist operating within Belgium Brussels occupies a critical position at the intersection of clinical science and social responsibility. The city’s unique status as a hub of international politics and culture creates specific mental health needs that require specialized, culturally sensitive, and legally compliant responses. Whether dealing with the trauma of displaced populations or the burnout of international elites, these professionals provide essential support that maintains individual well-being in a high-pressure environment. As Belgium Brussels continues to evolve as a global city, its reliance on skilled Psychologists will only deepen, making their contribution to public health more vital than ever before.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Belgium Brussels</dc:title>
  <dc:creator/>
  <cp:keywords/>
  <dcterms:created xsi:type="dcterms:W3CDTF">2026-07-29T07:58:32Z</dcterms:created>
  <dcterms:modified xsi:type="dcterms:W3CDTF">2026-07-29T07:58:32Z</dcterms:modified>
</cp:coreProperties>
</file>

<file path=docProps/custom.xml><?xml version="1.0" encoding="utf-8"?>
<Properties xmlns="http://schemas.openxmlformats.org/officeDocument/2006/custom-properties" xmlns:vt="http://schemas.openxmlformats.org/officeDocument/2006/docPropsVTypes"/>
</file>