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Colombia</w:t>
      </w:r>
      <w:r>
        <w:t xml:space="preserve"> </w:t>
      </w:r>
      <w:r>
        <w:t xml:space="preserve">Medellín</w:t>
      </w:r>
    </w:p>
    <w:bookmarkStart w:id="26" w:name="Xcdce3f6b0085dc9c2f1621e0a8bf19596ee4fcc"/>
    <w:p>
      <w:pPr>
        <w:pStyle w:val="Heading1"/>
      </w:pPr>
      <w:r>
        <w:t xml:space="preserve">The Role and Impact of Psychologists in Colombia Medellín</w:t>
      </w:r>
    </w:p>
    <w:p>
      <w:pPr>
        <w:pStyle w:val="FirstParagraph"/>
      </w:pPr>
      <w:r>
        <w:t xml:space="preserve">In the vibrant, mountainous landscape of South America, where urban development meets natural beauty, mental health has emerged as a critical component of public well-being. Nowhere is this transformation more evident than in</w:t>
      </w:r>
      <w:r>
        <w:t xml:space="preserve"> </w:t>
      </w:r>
      <w:r>
        <w:t xml:space="preserve">Colombia Medellín</w:t>
      </w:r>
      <w:r>
        <w:t xml:space="preserve">. Historically marked by periods of intense social unrest and violence during the late 20th century, the city has undergone a remarkable metamorphosis into one of Latin America’s most dynamic economic and cultural hubs. However, this rapid modernization has brought new psychological challenges. In this evolving context, the</w:t>
      </w:r>
      <w:r>
        <w:t xml:space="preserve"> </w:t>
      </w:r>
      <w:r>
        <w:t xml:space="preserve">Psychologist</w:t>
      </w:r>
      <w:r>
        <w:t xml:space="preserve"> </w:t>
      </w:r>
      <w:r>
        <w:t xml:space="preserve">has become an indispensable figure, serving not only as a healer of individual trauma but also as a catalyst for social cohesion and community resilience.</w:t>
      </w:r>
    </w:p>
    <w:bookmarkStart w:id="20" w:name="X60f18a47c2e6b4a63e6bd22a0e884bdadf49d19"/>
    <w:p>
      <w:pPr>
        <w:pStyle w:val="Heading2"/>
      </w:pPr>
      <w:r>
        <w:t xml:space="preserve">Historical Context: Healing from Collective Trauma</w:t>
      </w:r>
    </w:p>
    <w:p>
      <w:pPr>
        <w:pStyle w:val="FirstParagraph"/>
      </w:pPr>
      <w:r>
        <w:t xml:space="preserve">To understand the current demand for psychological services in</w:t>
      </w:r>
      <w:r>
        <w:t xml:space="preserve"> </w:t>
      </w:r>
      <w:r>
        <w:t xml:space="preserve">Colombia Medellín</w:t>
      </w:r>
      <w:r>
        <w:t xml:space="preserve">, one must first acknowledge the city’s turbulent history. For decades, the region was dominated by narcoterrorism, paramilitary violence, and armed conflict. This era left deep scars on the collective psyche of its inhabitants. Post-traumatic stress disorder (PTSD), depression, and anxiety were not merely clinical diagnoses but widespread societal conditions. As the peace processes unfolded and urban planning initiatives like Metrocable integrated marginalized hillside communities into the city center, a new chapter began for mental health care.</w:t>
      </w:r>
    </w:p>
    <w:p>
      <w:pPr>
        <w:pStyle w:val="BodyText"/>
      </w:pPr>
      <w:r>
        <w:t xml:space="preserve">The</w:t>
      </w:r>
      <w:r>
        <w:t xml:space="preserve"> </w:t>
      </w:r>
      <w:r>
        <w:t xml:space="preserve">Psychologist</w:t>
      </w:r>
      <w:r>
        <w:t xml:space="preserve"> </w:t>
      </w:r>
      <w:r>
        <w:t xml:space="preserve">stepped into this vacuum with urgent necessity. Early interventions focused on psychosocial support for victims of displacement and violence. These professionals worked alongside social workers and community leaders to de-escalate tension and provide safe spaces where narratives of trauma could be heard without judgment. This period established the foundational role of psychology in</w:t>
      </w:r>
      <w:r>
        <w:t xml:space="preserve"> </w:t>
      </w:r>
      <w:r>
        <w:t xml:space="preserve">Colombia Medellín</w:t>
      </w:r>
      <w:r>
        <w:t xml:space="preserve">—not just as a private service, but as a public health imperative essential for maintaining peace.</w:t>
      </w:r>
    </w:p>
    <w:bookmarkEnd w:id="20"/>
    <w:bookmarkStart w:id="21" w:name="Xc5d954501ac13a2e1ff478cb2632c8fe593b1fe"/>
    <w:p>
      <w:pPr>
        <w:pStyle w:val="Heading2"/>
      </w:pPr>
      <w:r>
        <w:t xml:space="preserve">The Modern Urban Challenge: Stress and Mental Well-being</w:t>
      </w:r>
    </w:p>
    <w:p>
      <w:pPr>
        <w:pStyle w:val="FirstParagraph"/>
      </w:pPr>
      <w:r>
        <w:t xml:space="preserve">Today, while the overt violence has decreased significantly,</w:t>
      </w:r>
      <w:r>
        <w:t xml:space="preserve"> </w:t>
      </w:r>
      <w:r>
        <w:t xml:space="preserve">Colombia Medellín</w:t>
      </w:r>
      <w:r>
        <w:t xml:space="preserve"> </w:t>
      </w:r>
      <w:r>
        <w:t xml:space="preserve">faces different psychological burdens. As a rapidly growing metropolis with over two million residents, the city experiences high levels of occupational stress, economic inequality, and urban isolation. The competitive job market in sectors such as technology and manufacturing adds pressure to young professionals. Meanwhile, families in lower-income brackets struggle with the psychological toll of poverty and limited access to resources.</w:t>
      </w:r>
    </w:p>
    <w:p>
      <w:pPr>
        <w:pStyle w:val="BodyText"/>
      </w:pPr>
      <w:r>
        <w:t xml:space="preserve">In this modern landscape, the</w:t>
      </w:r>
      <w:r>
        <w:t xml:space="preserve"> </w:t>
      </w:r>
      <w:r>
        <w:t xml:space="preserve">Psychologist</w:t>
      </w:r>
      <w:r>
        <w:t xml:space="preserve"> </w:t>
      </w:r>
      <w:r>
        <w:t xml:space="preserve">plays a vital role in helping individuals navigate these complexities. Clinical psychologists offer therapy for anxiety and depression, which have risen as leading causes of disability worldwide. However, their role extends beyond the clinic walls. Community psychologists work in schools and neighborhood centers to promote emotional intelligence from an early age. By implementing programs that teach coping mechanisms and conflict resolution, they help prevent behavioral issues before they escalate.</w:t>
      </w:r>
    </w:p>
    <w:bookmarkEnd w:id="21"/>
    <w:bookmarkStart w:id="22" w:name="Xe063495d8eb7f3a1142f81cc12fbb91699ba2b4"/>
    <w:p>
      <w:pPr>
        <w:pStyle w:val="Heading2"/>
      </w:pPr>
      <w:r>
        <w:t xml:space="preserve">Institutional Integration and Public Policy</w:t>
      </w:r>
    </w:p>
    <w:p>
      <w:pPr>
        <w:pStyle w:val="FirstParagraph"/>
      </w:pPr>
      <w:r>
        <w:t xml:space="preserve">A distinguishing feature of mental health care in</w:t>
      </w:r>
      <w:r>
        <w:t xml:space="preserve"> </w:t>
      </w:r>
      <w:r>
        <w:t xml:space="preserve">Colombia Medellín</w:t>
      </w:r>
      <w:r>
        <w:t xml:space="preserve"> </w:t>
      </w:r>
      <w:r>
        <w:t xml:space="preserve">is the increasing integration of psychology into public policy. The local government has recognized that mental health is integral to overall productivity and social stability. Consequently, there has been a push to include psychological services within the General Social Security System in Health (SGSSS). This institutionalization means that more citizens have access to affordable or free counseling sessions through public health centers.</w:t>
      </w:r>
    </w:p>
    <w:p>
      <w:pPr>
        <w:pStyle w:val="BodyText"/>
      </w:pPr>
      <w:r>
        <w:t xml:space="preserve">This shift has elevated the status of the</w:t>
      </w:r>
      <w:r>
        <w:t xml:space="preserve"> </w:t>
      </w:r>
      <w:r>
        <w:t xml:space="preserve">Psychologist</w:t>
      </w:r>
      <w:r>
        <w:t xml:space="preserve"> </w:t>
      </w:r>
      <w:r>
        <w:t xml:space="preserve">in Colombia. No longer viewed solely as an option for the wealthy elite, psychological care is now seen as a fundamental human right. The city administration collaborates with universities and research institutions to train new professionals who are culturally competent and aware of local realities. This ensures that therapists understand the specific nuances of life in</w:t>
      </w:r>
      <w:r>
        <w:t xml:space="preserve"> </w:t>
      </w:r>
      <w:r>
        <w:t xml:space="preserve">Colombia Medellín</w:t>
      </w:r>
      <w:r>
        <w:t xml:space="preserve">, such as the impact of migration, family dynamics, and cultural expressions of distress.</w:t>
      </w:r>
    </w:p>
    <w:bookmarkEnd w:id="22"/>
    <w:bookmarkStart w:id="23" w:name="Xa71195ba367036199877d5ab8e567c4aa2c0d73"/>
    <w:p>
      <w:pPr>
        <w:pStyle w:val="Heading2"/>
      </w:pPr>
      <w:r>
        <w:t xml:space="preserve">The Role in Education and Corporate Sectors</w:t>
      </w:r>
    </w:p>
    <w:p>
      <w:pPr>
        <w:pStyle w:val="FirstParagraph"/>
      </w:pPr>
      <w:r>
        <w:t xml:space="preserve">Education is another arena where psychologists are making significant strides. In schools across</w:t>
      </w:r>
      <w:r>
        <w:t xml:space="preserve"> </w:t>
      </w:r>
      <w:r>
        <w:t xml:space="preserve">Colombia Medellín</w:t>
      </w:r>
      <w:r>
        <w:t xml:space="preserve">, school psychologists are tasked with identifying bullying, learning disabilities, and emotional disturbances. They work closely with teachers to create inclusive classroom environments that support mental well-being. Given the historical context of the region, many students carry intergenerational trauma or fear related to their surroundings. The psychologist helps bridge the gap between academic performance and emotional health.</w:t>
      </w:r>
    </w:p>
    <w:p>
      <w:pPr>
        <w:pStyle w:val="BodyText"/>
      </w:pPr>
      <w:r>
        <w:t xml:space="preserve">Similarly, in the corporate world, companies are increasingly investing in employee assistance programs (EAPs). Recognizing that burnout affects productivity and retention, businesses hire industrial-organizational psychologists to assess workplace culture and implement wellness initiatives. This trend reflects a broader societal acknowledgment that mental health is linked to economic success. In</w:t>
      </w:r>
      <w:r>
        <w:t xml:space="preserve"> </w:t>
      </w:r>
      <w:r>
        <w:t xml:space="preserve">Colombia Medellín</w:t>
      </w:r>
      <w:r>
        <w:t xml:space="preserve">, a city proud of its innovation and entrepreneurship, the well-being of its workforce is paramount.</w:t>
      </w:r>
    </w:p>
    <w:bookmarkEnd w:id="23"/>
    <w:bookmarkStart w:id="24" w:name="cultural-sensitivity-and-local-identity"/>
    <w:p>
      <w:pPr>
        <w:pStyle w:val="Heading2"/>
      </w:pPr>
      <w:r>
        <w:t xml:space="preserve">Cultural Sensitivity and Local Identity</w:t>
      </w:r>
    </w:p>
    <w:p>
      <w:pPr>
        <w:pStyle w:val="FirstParagraph"/>
      </w:pPr>
      <w:r>
        <w:t xml:space="preserve">A critical aspect of effective psychological practice in</w:t>
      </w:r>
      <w:r>
        <w:t xml:space="preserve"> </w:t>
      </w:r>
      <w:r>
        <w:t xml:space="preserve">Colombia Medellín</w:t>
      </w:r>
      <w:r>
        <w:t xml:space="preserve"> </w:t>
      </w:r>
      <w:r>
        <w:t xml:space="preserve">is cultural sensitivity. The local culture is characterized by warmth, resilience, and strong community ties (often referred to as *comunidad*). Psychologists must navigate these cultural nuances with care. For instance, the concept of *paisa* identity—rooted in the Antioquian region—influences how individuals perceive success, failure, and familial duty. A psychologist who fails to understand these deep-seated values may struggle to connect with clients.</w:t>
      </w:r>
    </w:p>
    <w:p>
      <w:pPr>
        <w:pStyle w:val="BodyText"/>
      </w:pPr>
      <w:r>
        <w:t xml:space="preserve">Therefore, training programs in</w:t>
      </w:r>
      <w:r>
        <w:t xml:space="preserve"> </w:t>
      </w:r>
      <w:r>
        <w:t xml:space="preserve">Colombia Medellín</w:t>
      </w:r>
      <w:r>
        <w:t xml:space="preserve"> </w:t>
      </w:r>
      <w:r>
        <w:t xml:space="preserve">emphasize culturally adapted therapies. Techniques from Western psychology are often blended with local narratives and communal support structures. This hybrid approach ensures that treatment is not only clinically effective but also culturally resonant. It respects the dignity of the patient while leveraging community strengths to foster healing.</w:t>
      </w:r>
    </w:p>
    <w:bookmarkEnd w:id="24"/>
    <w:bookmarkStart w:id="25" w:name="X5fe9b6d3faa088ebc0686e5a6c7c40d0f4c19d9"/>
    <w:p>
      <w:pPr>
        <w:pStyle w:val="Heading2"/>
      </w:pPr>
      <w:r>
        <w:t xml:space="preserve">Conclusion: A Future of Mental Health Awareness</w:t>
      </w:r>
    </w:p>
    <w:p>
      <w:pPr>
        <w:pStyle w:val="FirstParagraph"/>
      </w:pPr>
      <w:r>
        <w:t xml:space="preserve">The trajectory of mental health care in</w:t>
      </w:r>
      <w:r>
        <w:t xml:space="preserve"> </w:t>
      </w:r>
      <w:r>
        <w:t xml:space="preserve">Colombia Medellín</w:t>
      </w:r>
      <w:r>
        <w:t xml:space="preserve"> </w:t>
      </w:r>
      <w:r>
        <w:t xml:space="preserve">is one of progress and growing awareness. The</w:t>
      </w:r>
      <w:r>
        <w:t xml:space="preserve"> </w:t>
      </w:r>
      <w:r>
        <w:t xml:space="preserve">Psychologist</w:t>
      </w:r>
      <w:r>
        <w:t xml:space="preserve"> </w:t>
      </w:r>
      <w:r>
        <w:t xml:space="preserve">stands at the forefront of this change, bridging the gap between past traumas and future hopes. As the city continues to evolve into a global center for innovation and culture, its commitment to mental well-being must match its physical development.</w:t>
      </w:r>
    </w:p>
    <w:p>
      <w:pPr>
        <w:pStyle w:val="BodyText"/>
      </w:pPr>
      <w:r>
        <w:t xml:space="preserve">Future challenges include reaching remote areas in the Antioquia department, addressing stigma around mental illness among older generations, and adapting to digital health trends such as tele-therapy. However, the foundation is strong. Through collaborative efforts between government bodies, educational institutions, healthcare providers,</w:t>
      </w:r>
      <w:r>
        <w:t xml:space="preserve">Colombia Medellín</w:t>
      </w:r>
      <w:r>
        <w:t xml:space="preserve"> </w:t>
      </w:r>
      <w:r>
        <w:t xml:space="preserve">is building a society that values mental health as much as physical health.</w:t>
      </w:r>
    </w:p>
    <w:p>
      <w:pPr>
        <w:pStyle w:val="BodyText"/>
      </w:pPr>
      <w:r>
        <w:t xml:space="preserve">In conclusion, the presence of psychologists in</w:t>
      </w:r>
      <w:r>
        <w:t xml:space="preserve"> </w:t>
      </w:r>
      <w:r>
        <w:t xml:space="preserve">Colombia Medellín</w:t>
      </w:r>
      <w:r>
        <w:t xml:space="preserve"> </w:t>
      </w:r>
      <w:r>
        <w:t xml:space="preserve">is not just a professional service but a social necessity. They are architects of inner peace in a city striving for external harmony. By addressing individual pain and fostering collective resilience, they contribute to the ongoing narrative of transformation that defines modern Medellín. As awareness grows and access expands, the role of psychology will continue to deepen, ensuring that every citizen can thrive in their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Colombia Medellín</dc:title>
  <dc:creator/>
  <dc:language>en</dc:language>
  <cp:keywords/>
  <dcterms:created xsi:type="dcterms:W3CDTF">2026-07-29T17:16:12Z</dcterms:created>
  <dcterms:modified xsi:type="dcterms:W3CDTF">2026-07-29T17:16:12Z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