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Indonesia</w:t>
      </w:r>
      <w:r>
        <w:t xml:space="preserve"> </w:t>
      </w:r>
      <w:r>
        <w:t xml:space="preserve">Jakarta</w:t>
      </w:r>
    </w:p>
    <w:bookmarkStart w:id="28" w:name="X1894527a6b409f2dbd1a377ea7a49013022d7f2"/>
    <w:p>
      <w:pPr>
        <w:pStyle w:val="Heading1"/>
      </w:pPr>
      <w:r>
        <w:t xml:space="preserve">Bridging Minds and Communities: The Evolving Landscape of the Psychologist in Indonesia Jakarta</w:t>
      </w:r>
    </w:p>
    <w:p>
      <w:pPr>
        <w:pStyle w:val="FirstParagraph"/>
      </w:pPr>
      <w:r>
        <w:rPr>
          <w:bCs/>
          <w:b/>
        </w:rPr>
        <w:t xml:space="preserve">Indonesia Jakarta</w:t>
      </w:r>
      <w:r>
        <w:t xml:space="preserve">, the bustling capital city of one of the world’s most populous nations, stands as a microcosm of rapid modernization clashing with deep-rooted tradition. In this vibrant metropolis, where skyscrapers pierce the clouds and traffic congestion defines daily life, the mental well-being of its residents has emerged as a critical societal concern. Central to addressing these challenges is the profession of</w:t>
      </w:r>
      <w:r>
        <w:t xml:space="preserve"> </w:t>
      </w:r>
      <w:r>
        <w:rPr>
          <w:bCs/>
          <w:b/>
        </w:rPr>
        <w:t xml:space="preserve">Psychologist</w:t>
      </w:r>
      <w:r>
        <w:t xml:space="preserve">. As urban stressors escalate and awareness regarding mental health grows, understanding the role, challenges, and future of</w:t>
      </w:r>
      <w:r>
        <w:t xml:space="preserve"> </w:t>
      </w:r>
      <w:r>
        <w:rPr>
          <w:bCs/>
          <w:b/>
        </w:rPr>
        <w:t xml:space="preserve">Psychology</w:t>
      </w:r>
      <w:r>
        <w:t xml:space="preserve"> </w:t>
      </w:r>
      <w:r>
        <w:t xml:space="preserve">in this specific geographic context becomes paramount.</w:t>
      </w:r>
    </w:p>
    <w:bookmarkStart w:id="20" w:name="Xd837fb4ec93b03c6f741e533c5f7db47dc9b2f5"/>
    <w:p>
      <w:pPr>
        <w:pStyle w:val="Heading2"/>
      </w:pPr>
      <w:r>
        <w:t xml:space="preserve">The Unique Socio-Cultural Fabric of Indonesia Jakarta</w:t>
      </w:r>
    </w:p>
    <w:p>
      <w:pPr>
        <w:pStyle w:val="FirstParagraph"/>
      </w:pPr>
      <w:r>
        <w:t xml:space="preserve">To understand the function of a</w:t>
      </w:r>
      <w:r>
        <w:t xml:space="preserve"> </w:t>
      </w:r>
      <w:r>
        <w:rPr>
          <w:bCs/>
          <w:b/>
        </w:rPr>
        <w:t xml:space="preserve">Psychologist</w:t>
      </w:r>
      <w:r>
        <w:t xml:space="preserve">, one must first appreciate the environment in which they operate.</w:t>
      </w:r>
      <w:r>
        <w:t xml:space="preserve"> </w:t>
      </w:r>
      <w:r>
        <w:rPr>
          <w:bCs/>
          <w:b/>
        </w:rPr>
        <w:t xml:space="preserve">Indonesia Jakarta</w:t>
      </w:r>
      <w:r>
        <w:t xml:space="preserve"> </w:t>
      </w:r>
      <w:r>
        <w:t xml:space="preserve">is characterized by high population density, economic disparity, and a fast-paced lifestyle. The pressure to succeed in a competitive job market often leads to burnout, anxiety, and depression among the working class. However, this modern stress is filtered through a traditional cultural lens that values collectivism over individualism. In Indonesian culture, social harmony (</w:t>
      </w:r>
      <w:r>
        <w:rPr>
          <w:iCs/>
          <w:i/>
        </w:rPr>
        <w:t xml:space="preserve">gotong royong</w:t>
      </w:r>
      <w:r>
        <w:t xml:space="preserve">) and family reputation are paramount.</w:t>
      </w:r>
    </w:p>
    <w:p>
      <w:pPr>
        <w:pStyle w:val="BodyText"/>
      </w:pPr>
      <w:r>
        <w:t xml:space="preserve">Historically, mental health issues in</w:t>
      </w:r>
      <w:r>
        <w:t xml:space="preserve"> </w:t>
      </w:r>
      <w:r>
        <w:rPr>
          <w:bCs/>
          <w:b/>
        </w:rPr>
        <w:t xml:space="preserve">Indonesia Jakarta</w:t>
      </w:r>
      <w:r>
        <w:t xml:space="preserve">, as in much of the archipelago, were often stigmatized or misunderstood. Symptoms of distress might have been attributed to spiritual causes rather than psychological ones. This cultural backdrop presents a unique challenge for the modern</w:t>
      </w:r>
      <w:r>
        <w:t xml:space="preserve"> </w:t>
      </w:r>
      <w:r>
        <w:rPr>
          <w:bCs/>
          <w:b/>
        </w:rPr>
        <w:t xml:space="preserve">Psychologist</w:t>
      </w:r>
      <w:r>
        <w:t xml:space="preserve">. They must navigate a landscape where seeking help from a mental health professional is still viewed by some as an admission of weakness or madness, rather than a proactive step toward health.</w:t>
      </w:r>
    </w:p>
    <w:bookmarkEnd w:id="20"/>
    <w:bookmarkStart w:id="21" w:name="X0a3706700e70d11502bfbeafdad88e1b3751f26"/>
    <w:p>
      <w:pPr>
        <w:pStyle w:val="Heading2"/>
      </w:pPr>
      <w:r>
        <w:t xml:space="preserve">The Crisis of Demand vs. Supply in Indonesia Jakarta</w:t>
      </w:r>
    </w:p>
    <w:p>
      <w:pPr>
        <w:pStyle w:val="FirstParagraph"/>
      </w:pPr>
      <w:r>
        <w:t xml:space="preserve">The demand for psychological services in the capital city has skyrocketed in recent years. With the post-pandemic shift, anxiety disorders and depressive symptoms have seen a significant increase across all demographics, from adolescents struggling with academic pressure to adults facing economic uncertainty. Despite this surge in need, the ratio of</w:t>
      </w:r>
      <w:r>
        <w:t xml:space="preserve"> </w:t>
      </w:r>
      <w:r>
        <w:rPr>
          <w:bCs/>
          <w:b/>
        </w:rPr>
        <w:t xml:space="preserve">Psychologist</w:t>
      </w:r>
      <w:r>
        <w:t xml:space="preserve"> </w:t>
      </w:r>
      <w:r>
        <w:t xml:space="preserve">to population remains critically low.</w:t>
      </w:r>
    </w:p>
    <w:p>
      <w:pPr>
        <w:pStyle w:val="BodyText"/>
      </w:pPr>
      <w:r>
        <w:t xml:space="preserve">In many Western countries, the infrastructure for mental health is well-established. In contrast,</w:t>
      </w:r>
      <w:r>
        <w:t xml:space="preserve"> </w:t>
      </w:r>
      <w:r>
        <w:rPr>
          <w:bCs/>
          <w:b/>
        </w:rPr>
        <w:t xml:space="preserve">Indonesia Jakarta</w:t>
      </w:r>
      <w:r>
        <w:t xml:space="preserve"> </w:t>
      </w:r>
      <w:r>
        <w:t xml:space="preserve">faces a shortage of qualified professionals who are trained specifically in clinical psychology. While there are hospitals and clinics offering psychiatric services (provided by medical doctors), the distinct role of a licensed psychologist—offering psychotherapy, behavioral intervention, and psychological assessment—is not always integrated into mainstream healthcare systems. This gap highlights the urgent need for more universities to produce qualified graduates and for regulatory bodies to strictly enforce licensing laws to protect the public.</w:t>
      </w:r>
    </w:p>
    <w:bookmarkEnd w:id="21"/>
    <w:bookmarkStart w:id="22" w:name="Xe89b2f10d857f68d11d4c227336621e62957f0c"/>
    <w:p>
      <w:pPr>
        <w:pStyle w:val="Heading2"/>
      </w:pPr>
      <w:r>
        <w:t xml:space="preserve">Adapting Western Models: The Need for Cultural Competence</w:t>
      </w:r>
    </w:p>
    <w:p>
      <w:pPr>
        <w:pStyle w:val="FirstParagraph"/>
      </w:pPr>
      <w:r>
        <w:t xml:space="preserve">A significant challenge faced by every practicing</w:t>
      </w:r>
      <w:r>
        <w:t xml:space="preserve"> </w:t>
      </w:r>
      <w:r>
        <w:rPr>
          <w:bCs/>
          <w:b/>
        </w:rPr>
        <w:t xml:space="preserve">Psychologist</w:t>
      </w:r>
      <w:r>
        <w:t xml:space="preserve"> </w:t>
      </w:r>
      <w:r>
        <w:t xml:space="preserve">in this region is the application of therapeutic techniques. Most modern psychological frameworks are rooted in Western individualistic philosophies, which emphasize personal autonomy and self-expression. However, the people of</w:t>
      </w:r>
      <w:r>
        <w:t xml:space="preserve"> </w:t>
      </w:r>
      <w:r>
        <w:rPr>
          <w:bCs/>
          <w:b/>
        </w:rPr>
        <w:t xml:space="preserve">Indonesia Jakarta</w:t>
      </w:r>
      <w:r>
        <w:t xml:space="preserve"> </w:t>
      </w:r>
      <w:r>
        <w:t xml:space="preserve">often identify strongly with their family units and community groups.</w:t>
      </w:r>
    </w:p>
    <w:p>
      <w:pPr>
        <w:pStyle w:val="BodyText"/>
      </w:pPr>
      <w:r>
        <w:t xml:space="preserve">A therapist who strictly applies Western models may find that clients feel alienated or misunderstood. Therefore, the effective</w:t>
      </w:r>
      <w:r>
        <w:t xml:space="preserve"> </w:t>
      </w:r>
      <w:r>
        <w:rPr>
          <w:bCs/>
          <w:b/>
        </w:rPr>
        <w:t xml:space="preserve">Psychologist</w:t>
      </w:r>
      <w:r>
        <w:t xml:space="preserve"> </w:t>
      </w:r>
      <w:r>
        <w:t xml:space="preserve">must practice cultural humility. They must learn to integrate local coping mechanisms, religious beliefs, and communal support systems into their treatment plans. For instance, cognitive-behavioral therapy (CBT) might be adapted to include spiritual reflections or family counseling sessions that respect hierarchical family structures. This adaptability is crucial for the success of any</w:t>
      </w:r>
      <w:r>
        <w:t xml:space="preserve"> </w:t>
      </w:r>
      <w:r>
        <w:rPr>
          <w:bCs/>
          <w:b/>
        </w:rPr>
        <w:t xml:space="preserve">Psychology</w:t>
      </w:r>
      <w:r>
        <w:t xml:space="preserve"> </w:t>
      </w:r>
      <w:r>
        <w:t xml:space="preserve">practice in</w:t>
      </w:r>
      <w:r>
        <w:t xml:space="preserve"> </w:t>
      </w:r>
      <w:r>
        <w:rPr>
          <w:bCs/>
          <w:b/>
        </w:rPr>
        <w:t xml:space="preserve">Indonesia Jakarta</w:t>
      </w:r>
      <w:r>
        <w:t xml:space="preserve">.</w:t>
      </w:r>
    </w:p>
    <w:bookmarkEnd w:id="22"/>
    <w:bookmarkStart w:id="23" w:name="X36e710a98efbb1954432f3066b27f73929dcf97"/>
    <w:p>
      <w:pPr>
        <w:pStyle w:val="Heading2"/>
      </w:pPr>
      <w:r>
        <w:t xml:space="preserve">The Digital Transformation and Accessibility</w:t>
      </w:r>
    </w:p>
    <w:p>
      <w:pPr>
        <w:pStyle w:val="FirstParagraph"/>
      </w:pPr>
      <w:r>
        <w:t xml:space="preserve">The rise of digital technology has offered a glimmer of hope for improving mental health access in the capital. Telepsychology has become increasingly popular in</w:t>
      </w:r>
      <w:r>
        <w:t xml:space="preserve"> </w:t>
      </w:r>
      <w:r>
        <w:rPr>
          <w:bCs/>
          <w:b/>
        </w:rPr>
        <w:t xml:space="preserve">Indonesia Jakarta</w:t>
      </w:r>
      <w:r>
        <w:t xml:space="preserve">, allowing individuals who are too busy, too shy, or live in remote parts of Greater Jakarta to consult with a</w:t>
      </w:r>
      <w:r>
        <w:t xml:space="preserve"> </w:t>
      </w:r>
      <w:r>
        <w:rPr>
          <w:bCs/>
          <w:b/>
        </w:rPr>
        <w:t xml:space="preserve">Psychologist</w:t>
      </w:r>
      <w:r>
        <w:t xml:space="preserve">. This shift is particularly important for younger generations who are more digitally native and less hesitant about seeking online support.</w:t>
      </w:r>
    </w:p>
    <w:p>
      <w:pPr>
        <w:pStyle w:val="BodyText"/>
      </w:pPr>
      <w:r>
        <w:t xml:space="preserve">Digital platforms have democratized access to information. Many licensed professionals now use social media to educate the public about mental health, breaking down taboos and normalizing conversations around therapy. This educational role is just as important as clinical work. By demystifying the concept of mental illness, a</w:t>
      </w:r>
      <w:r>
        <w:t xml:space="preserve"> </w:t>
      </w:r>
      <w:r>
        <w:rPr>
          <w:bCs/>
          <w:b/>
        </w:rPr>
        <w:t xml:space="preserve">Psychologist</w:t>
      </w:r>
      <w:r>
        <w:t xml:space="preserve"> </w:t>
      </w:r>
      <w:r>
        <w:t xml:space="preserve">contributes to a more informed and resilient society in</w:t>
      </w:r>
      <w:r>
        <w:t xml:space="preserve"> </w:t>
      </w:r>
      <w:r>
        <w:rPr>
          <w:bCs/>
          <w:b/>
        </w:rPr>
        <w:t xml:space="preserve">Indonesia Jakarta</w:t>
      </w:r>
      <w:r>
        <w:t xml:space="preserve">.</w:t>
      </w:r>
    </w:p>
    <w:bookmarkEnd w:id="23"/>
    <w:bookmarkStart w:id="24" w:name="X49b4758574fdee5ee192aa4b46074ac52404f33"/>
    <w:p>
      <w:pPr>
        <w:pStyle w:val="Heading2"/>
      </w:pPr>
      <w:r>
        <w:t xml:space="preserve">The Role in Educational and Corporate Sectors</w:t>
      </w:r>
    </w:p>
    <w:p>
      <w:pPr>
        <w:pStyle w:val="FirstParagraph"/>
      </w:pPr>
      <w:r>
        <w:t xml:space="preserve">Beyond clinical settings, the influence of the</w:t>
      </w:r>
      <w:r>
        <w:t xml:space="preserve"> </w:t>
      </w:r>
      <w:r>
        <w:rPr>
          <w:bCs/>
          <w:b/>
        </w:rPr>
        <w:t xml:space="preserve">Psychologist</w:t>
      </w:r>
      <w:hyperlink w:anchor="footnote1">
        <w:r>
          <w:rPr>
            <w:rStyle w:val="Hyperlink"/>
            <w:vertAlign w:val="superscript"/>
          </w:rPr>
          <w:t xml:space="preserve">1</w:t>
        </w:r>
      </w:hyperlink>
      <w:r>
        <w:t xml:space="preserve">s is expanding into educational institutions and corporate entities in the capital. Schools in</w:t>
      </w:r>
      <w:r>
        <w:t xml:space="preserve"> </w:t>
      </w:r>
      <w:r>
        <w:rPr>
          <w:bCs/>
          <w:b/>
        </w:rPr>
        <w:t xml:space="preserve">Indonesia Jakarta</w:t>
      </w:r>
      <w:r>
        <w:t xml:space="preserve">, particularly private and international ones, are beginning to recognize that student success is tied to emotional stability. School</w:t>
      </w:r>
      <w:r>
        <w:t xml:space="preserve"> </w:t>
      </w:r>
      <w:r>
        <w:rPr>
          <w:bCs/>
          <w:b/>
        </w:rPr>
        <w:t xml:space="preserve">Psychologists</w:t>
      </w:r>
      <w:hyperlink w:anchor="footnote2">
        <w:r>
          <w:rPr>
            <w:rStyle w:val="Hyperlink"/>
            <w:vertAlign w:val="superscript"/>
          </w:rPr>
          <w:t xml:space="preserve">2</w:t>
        </w:r>
      </w:hyperlink>
      <w:r>
        <w:t xml:space="preserve">s play a vital role in identifying learning disabilities, managing bullying, and supporting students with special needs.</w:t>
      </w:r>
    </w:p>
    <w:p>
      <w:pPr>
        <w:pStyle w:val="BodyText"/>
      </w:pPr>
      <w:r>
        <w:t xml:space="preserve">Similarly, corporations are increasingly prioritizing employee mental health initiatives. Recognizing that burnout affects productivity, companies hire organizational</w:t>
      </w:r>
      <w:r>
        <w:t xml:space="preserve"> </w:t>
      </w:r>
      <w:r>
        <w:rPr>
          <w:bCs/>
          <w:b/>
        </w:rPr>
        <w:t xml:space="preserve">Psychologists</w:t>
      </w:r>
      <w:hyperlink w:anchor="footnote3">
        <w:r>
          <w:rPr>
            <w:rStyle w:val="Hyperlink"/>
            <w:vertAlign w:val="superscript"/>
          </w:rPr>
          <w:t xml:space="preserve">3</w:t>
        </w:r>
      </w:hyperlink>
      <w:r>
        <w:t xml:space="preserve">s to design workplace environments that foster well-being. This shift marks a significant cultural change in the business sector of</w:t>
      </w:r>
      <w:r>
        <w:t xml:space="preserve"> </w:t>
      </w:r>
      <w:r>
        <w:rPr>
          <w:bCs/>
          <w:b/>
        </w:rPr>
        <w:t xml:space="preserve">Indonesia Jakarta</w:t>
      </w:r>
      <w:r>
        <w:t xml:space="preserve">, moving away from purely profit-driven metrics to include human-centric values.</w:t>
      </w:r>
    </w:p>
    <w:bookmarkEnd w:id="24"/>
    <w:bookmarkStart w:id="25" w:name="X5a1da806e07ac0a984d80049fdc90f925f91810"/>
    <w:p>
      <w:pPr>
        <w:pStyle w:val="Heading2"/>
      </w:pPr>
      <w:r>
        <w:t xml:space="preserve">Fighting Stigma: The Psychologist as an Advocate</w:t>
      </w:r>
    </w:p>
    <w:p>
      <w:pPr>
        <w:pStyle w:val="FirstParagraph"/>
      </w:pPr>
      <w:r>
        <w:t xml:space="preserve">The most profound task for any</w:t>
      </w:r>
      <w:r>
        <w:t xml:space="preserve"> </w:t>
      </w:r>
      <w:r>
        <w:rPr>
          <w:bCs/>
          <w:b/>
        </w:rPr>
        <w:t xml:space="preserve">Psychologist</w:t>
      </w:r>
      <w:hyperlink w:anchor="footnote4">
        <w:r>
          <w:rPr>
            <w:rStyle w:val="Hyperlink"/>
            <w:vertAlign w:val="superscript"/>
          </w:rPr>
          <w:t xml:space="preserve">4</w:t>
        </w:r>
      </w:hyperlink>
      <w:r>
        <w:t xml:space="preserve">s in this region is the long-term work of advocacy. They must actively challenge the stigma that surrounds mental health issues. This involves public speaking, writing articles, and collaborating with community leaders to change narratives. In a society where "saving face" is important, admitting to psychological struggles can be difficult. A</w:t>
      </w:r>
      <w:r>
        <w:t xml:space="preserve"> </w:t>
      </w:r>
      <w:r>
        <w:rPr>
          <w:bCs/>
          <w:b/>
        </w:rPr>
        <w:t xml:space="preserve">Psychologist</w:t>
      </w:r>
      <w:hyperlink w:anchor="footnote5">
        <w:r>
          <w:rPr>
            <w:rStyle w:val="Hyperlink"/>
            <w:vertAlign w:val="superscript"/>
          </w:rPr>
          <w:t xml:space="preserve">5</w:t>
        </w:r>
      </w:hyperlink>
      <w:r>
        <w:t xml:space="preserve">s must create safe spaces—both literal and metaphorical—where individuals feel understood rather than judged.</w:t>
      </w:r>
    </w:p>
    <w:p>
      <w:pPr>
        <w:pStyle w:val="BodyText"/>
      </w:pPr>
      <w:r>
        <w:t xml:space="preserve">Educational campaigns in public spaces, such as subways, malls, and online forums in</w:t>
      </w:r>
      <w:r>
        <w:t xml:space="preserve"> </w:t>
      </w:r>
      <w:r>
        <w:rPr>
          <w:bCs/>
          <w:b/>
        </w:rPr>
        <w:t xml:space="preserve">Indonesia Jakarta</w:t>
      </w:r>
      <w:r>
        <w:t xml:space="preserve">, are essential. These efforts help to reframe mental health care not as a luxury for the elite or a sign of insanity, but as an essential component of overall health.</w:t>
      </w:r>
    </w:p>
    <w:bookmarkEnd w:id="25"/>
    <w:bookmarkStart w:id="26" w:name="the-future-outlook"/>
    <w:p>
      <w:pPr>
        <w:pStyle w:val="Heading2"/>
      </w:pPr>
      <w:r>
        <w:t xml:space="preserve">The Future Outlook</w:t>
      </w:r>
    </w:p>
    <w:p>
      <w:pPr>
        <w:pStyle w:val="FirstParagraph"/>
      </w:pPr>
      <w:r>
        <w:t xml:space="preserve">The future for the profession in</w:t>
      </w:r>
      <w:r>
        <w:t xml:space="preserve"> </w:t>
      </w:r>
      <w:r>
        <w:rPr>
          <w:bCs/>
          <w:b/>
        </w:rPr>
        <w:t xml:space="preserve">Indonesia Jakarta</w:t>
      </w:r>
      <w:r>
        <w:t xml:space="preserve">s is promising, provided that systemic hurdles are addressed. There is a growing recognition among government bodies and private sectors that investing in mental health infrastructure yields significant long-term benefits. More universities are expanding their psychology departments, producing a new generation of local experts who understand the nuances of Indonesian culture better than foreign practitioners might.</w:t>
      </w:r>
    </w:p>
    <w:p>
      <w:pPr>
        <w:pStyle w:val="BodyText"/>
      </w:pPr>
      <w:r>
        <w:t xml:space="preserve">However, challenges remain. Ensuring ethical practice is vital; the market is currently flooded with self-proclaimed "counselors" who lack proper training and licensure. Strengthening the legal framework to protect the title of</w:t>
      </w:r>
      <w:r>
        <w:t xml:space="preserve"> </w:t>
      </w:r>
      <w:r>
        <w:rPr>
          <w:bCs/>
          <w:b/>
        </w:rPr>
        <w:t xml:space="preserve">Psychologist</w:t>
      </w:r>
      <w:hyperlink w:anchor="footnote6">
        <w:r>
          <w:rPr>
            <w:rStyle w:val="Hyperlink"/>
            <w:vertAlign w:val="superscript"/>
          </w:rPr>
          <w:t xml:space="preserve">6</w:t>
        </w:r>
      </w:hyperlink>
      <w:r>
        <w:t xml:space="preserve">s will ensure that only qualified professionals provide care. Furthermore, making services more affordable for the lower and middle-income classes in</w:t>
      </w:r>
      <w:r>
        <w:t xml:space="preserve"> </w:t>
      </w:r>
      <w:r>
        <w:rPr>
          <w:bCs/>
          <w:b/>
        </w:rPr>
        <w:t xml:space="preserve">Indonesia Jakarta</w:t>
      </w:r>
      <w:r>
        <w:t xml:space="preserve">s vast urban sprawl is necessary to achieve true equity.</w:t>
      </w:r>
    </w:p>
    <w:bookmarkEnd w:id="26"/>
    <w:bookmarkStart w:id="27" w:name="conclusion"/>
    <w:p>
      <w:pPr>
        <w:pStyle w:val="Heading2"/>
      </w:pPr>
      <w:r>
        <w:t xml:space="preserve">Conclusion</w:t>
      </w:r>
    </w:p>
    <w:p>
      <w:pPr>
        <w:pStyle w:val="FirstParagraph"/>
      </w:pPr>
      <w:r>
        <w:t xml:space="preserve">In conclusion, the role of a</w:t>
      </w:r>
      <w:r>
        <w:t xml:space="preserve"> </w:t>
      </w:r>
      <w:r>
        <w:rPr>
          <w:bCs/>
          <w:b/>
        </w:rPr>
        <w:t xml:space="preserve">Psychologist</w:t>
      </w:r>
      <w:hyperlink w:anchor="footnote7">
        <w:r>
          <w:rPr>
            <w:rStyle w:val="Hyperlink"/>
            <w:vertAlign w:val="superscript"/>
          </w:rPr>
          <w:t xml:space="preserve">7</w:t>
        </w:r>
      </w:hyperlink>
      <w:r>
        <w:t xml:space="preserve">s in</w:t>
      </w:r>
      <w:r>
        <w:t xml:space="preserve"> </w:t>
      </w:r>
      <w:r>
        <w:rPr>
          <w:bCs/>
          <w:b/>
        </w:rPr>
        <w:t xml:space="preserve">Indonesia Jakarta</w:t>
      </w:r>
      <w:r>
        <w:t xml:space="preserve">s is multifaceted and critical. They are clinicians, educators, advocates, and cultural bridges. As the city continues to modernize at an unprecedented pace, the mental well-being of its citizens must not be sacrificed on the altar of economic growth. The integration of professional psychological services into daily life will lead to a healthier, more productive society.</w:t>
      </w:r>
    </w:p>
    <w:p>
      <w:pPr>
        <w:pStyle w:val="BodyText"/>
      </w:pPr>
      <w:r>
        <w:t xml:space="preserve">The journey is just beginning. By combining rigorous scientific practice with deep cultural sensitivity,</w:t>
      </w:r>
      <w:r>
        <w:t xml:space="preserve"> </w:t>
      </w:r>
      <w:r>
        <w:rPr>
          <w:bCs/>
          <w:b/>
        </w:rPr>
        <w:t xml:space="preserve">Psychologists</w:t>
      </w:r>
      <w:hyperlink w:anchor="footnote8">
        <w:r>
          <w:rPr>
            <w:rStyle w:val="Hyperlink"/>
            <w:vertAlign w:val="superscript"/>
          </w:rPr>
          <w:t xml:space="preserve">8</w:t>
        </w:r>
      </w:hyperlink>
      <w:r>
        <w:t xml:space="preserve">s in the capital can transform the landscape of mental health in Indonesia Jakarta. They offer hope and healing to those struggling in the shadows of urban life, proving that while minds may face turbulence, support is always within reach. The synergy between professional expertise and community needs defines the future of</w:t>
      </w:r>
      <w:r>
        <w:t xml:space="preserve"> </w:t>
      </w:r>
      <w:r>
        <w:rPr>
          <w:bCs/>
          <w:b/>
        </w:rPr>
        <w:t xml:space="preserve">Psychology</w:t>
      </w:r>
      <w:hyperlink w:anchor="footnote9">
        <w:r>
          <w:rPr>
            <w:rStyle w:val="Hyperlink"/>
            <w:vertAlign w:val="superscript"/>
          </w:rPr>
          <w:t xml:space="preserve">9</w:t>
        </w:r>
      </w:hyperlink>
      <w:r>
        <w:t xml:space="preserve">s in this dynamic region.</w:t>
      </w:r>
    </w:p>
    <w:p>
      <w:r>
        <w:pict>
          <v:rect style="width:0;height:1.5pt" o:hralign="center" o:hrstd="t" o:hr="t"/>
        </w:pict>
      </w:r>
    </w:p>
    <w:p>
      <w:pPr>
        <w:pStyle w:val="FirstParagraph"/>
      </w:pPr>
      <w:r>
        <w:rPr>
          <w:iCs/>
          <w:i/>
        </w:rPr>
        <w:t xml:space="preserve">Note: This essay explores the sociological and professional dynamics of mental health services within the specific context of Jakarta, Indonesia. It emphasizes the need for culturally adapted practices and increased accessibility.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Psychologist in Indonesia Jakarta</dc:title>
  <dc:creator/>
  <dc:language>en</dc:language>
  <cp:keywords/>
  <dcterms:created xsi:type="dcterms:W3CDTF">2026-07-29T14:27:56Z</dcterms:created>
  <dcterms:modified xsi:type="dcterms:W3CDTF">2026-07-29T14:27:56Z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