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Tehran,</w:t>
      </w:r>
      <w:r>
        <w:t xml:space="preserve"> </w:t>
      </w:r>
      <w:r>
        <w:t xml:space="preserve">Iran</w:t>
      </w:r>
    </w:p>
    <w:bookmarkStart w:id="25" w:name="X38cff4e426ced92f4422976881c2a7272fc2c7d"/>
    <w:p>
      <w:pPr>
        <w:pStyle w:val="Heading1"/>
      </w:pPr>
      <w:r>
        <w:t xml:space="preserve">The Evolution and Significance of the Psychologist in Tehran, Iran</w:t>
      </w:r>
    </w:p>
    <w:p>
      <w:pPr>
        <w:pStyle w:val="FirstParagraph"/>
      </w:pPr>
      <w:r>
        <w:t xml:space="preserve">In the bustling metropolis of</w:t>
      </w:r>
      <w:r>
        <w:t xml:space="preserve"> </w:t>
      </w:r>
      <w:r>
        <w:rPr>
          <w:bCs/>
          <w:b/>
        </w:rPr>
        <w:t xml:space="preserve">Tehran, Iran</w:t>
      </w:r>
      <w:r>
        <w:t xml:space="preserve">, a city that serves as the cultural, economic, and political heart of a nation with thousands years of history, there exists a growing recognition of the importance mental health. Among all the professionals dedicated to this field none are more pivotal than</w:t>
      </w:r>
      <w:r>
        <w:t xml:space="preserve"> </w:t>
      </w:r>
      <w:r>
        <w:rPr>
          <w:bCs/>
          <w:b/>
        </w:rPr>
        <w:t xml:space="preserve">Psychologists</w:t>
      </w:r>
      <w:r>
        <w:t xml:space="preserve">. Their role has evolved significantly from traditional counseling roles to becoming integral components of healthcare systems educational institutions and social services. This essay explores the multifaceted role of Psychologist within the specific context Tehran Iran examining historical developments current challenges future opportunities and their profound impact on society.</w:t>
      </w:r>
    </w:p>
    <w:bookmarkStart w:id="20" w:name="X67ed29c111551185c59d979b66a221c77699f6d"/>
    <w:p>
      <w:pPr>
        <w:pStyle w:val="Heading2"/>
      </w:pPr>
      <w:r>
        <w:t xml:space="preserve">Historical Context: From Tradition to Modernity</w:t>
      </w:r>
    </w:p>
    <w:p>
      <w:pPr>
        <w:pStyle w:val="FirstParagraph"/>
      </w:pPr>
      <w:r>
        <w:t xml:space="preserve">To understand the present state of psychology in Tehran, one must look at its historical trajectory. For centuries, Iranian culture relied heavily on religious leaders philosophers and community elders for emotional and spiritual guidance. The concept of clinical psychology as a modern science is relatively recent in Iran emerging primarily during mid-twentieth century when universities began offering formal degrees in the field. However even then stigma surrounding mental health issues persisted deeply ingrained societal beliefs often attributed psychological distress to supernatural causes or moral failings rather than medical conditions.</w:t>
      </w:r>
    </w:p>
    <w:p>
      <w:pPr>
        <w:pStyle w:val="BodyText"/>
      </w:pPr>
      <w:r>
        <w:t xml:space="preserve">In Tehran as capital city of Iran, these shifts were particularly visible. As urbanization accelerated throughout late twentieth century population density increased social pressures mounted traditional support systems fragmented creating demand professional mental health services. University of Tehran established first dedicated department Psychology which played crucial role training early generation Iranian Psychologists who would go on shape national policies regarding mental well-being.</w:t>
      </w:r>
    </w:p>
    <w:bookmarkEnd w:id="20"/>
    <w:bookmarkStart w:id="21" w:name="the-current-landscape-a-growing-need"/>
    <w:p>
      <w:pPr>
        <w:pStyle w:val="Heading2"/>
      </w:pPr>
      <w:r>
        <w:t xml:space="preserve">The Current Landscape: A Growing Need</w:t>
      </w:r>
    </w:p>
    <w:p>
      <w:pPr>
        <w:pStyle w:val="FirstParagraph"/>
      </w:pPr>
      <w:r>
        <w:t xml:space="preserve">Today, the demand for Psychologist in Tehran has never been greater. The city is home to over nine million people making it one most densely populated urban centers world. This density brings unique stressors including traffic congestion economic instability rapid social changes exposure global media influences while maintaining strong traditional family structures conflicting modern aspirations. These factors contribute high prevalence anxiety depression among various demographic groups especially youth elderly women.</w:t>
      </w:r>
    </w:p>
    <w:p>
      <w:pPr>
        <w:pStyle w:val="BodyText"/>
      </w:pPr>
      <w:r>
        <w:t xml:space="preserve">Furthermore, historical events such as sanctions wars refugee influxes have left lasting psychological scars across society. Many Iranians living Tehran carry intergenerational trauma stemming from conflict displacement economic hardship. Psychologists play critical role helping individuals process these experiences developing coping mechanisms fostering resilience. In schools universities hospitals even corporate offices mental health professionals are increasingly sought after indicating shift towards greater acceptance seeking help.</w:t>
      </w:r>
    </w:p>
    <w:bookmarkEnd w:id="21"/>
    <w:bookmarkStart w:id="22" w:name="bridging-culture-and-science"/>
    <w:p>
      <w:pPr>
        <w:pStyle w:val="Heading2"/>
      </w:pPr>
      <w:r>
        <w:t xml:space="preserve">Bridging Culture and Science</w:t>
      </w:r>
    </w:p>
    <w:p>
      <w:pPr>
        <w:pStyle w:val="FirstParagraph"/>
      </w:pPr>
      <w:r>
        <w:t xml:space="preserve">One distinctive aspect working as Psychologist in Tehran navigating complex intersection between Islamic values Persian heritage Western psychological theories. Effective practitioners must possess cultural competence ability adapt evidence-based practices respect client’s beliefs customs traditions. For instance family dynamics heavily influence decision-making processes therapeutic interventions often involve entire families rather than individuals alone reflecting collectivist nature Iranian society.</w:t>
      </w:r>
    </w:p>
    <w:p>
      <w:pPr>
        <w:pStyle w:val="BodyText"/>
      </w:pPr>
      <w:r>
        <w:t xml:space="preserve">Educational programs training Psychologists in Iran emphasize this balance teaching students how integrate indigenous concepts like "namoos" (honor) respect elders into treatment plans while maintaining scientific rigor. This approach ensures therapies resonate culturally relevant increasing likelihood positive outcomes. Additionally many Tehran-based researchers actively contribute global literature exploring cross-cultural validity psychological constructs enriching field worldwide.</w:t>
      </w:r>
    </w:p>
    <w:bookmarkEnd w:id="22"/>
    <w:bookmarkStart w:id="23" w:name="challenges-and-barriers"/>
    <w:p>
      <w:pPr>
        <w:pStyle w:val="Heading2"/>
      </w:pPr>
      <w:r>
        <w:t xml:space="preserve">Challenges and Barriers</w:t>
      </w:r>
    </w:p>
    <w:p>
      <w:pPr>
        <w:pStyle w:val="FirstParagraph"/>
      </w:pPr>
      <w:r>
        <w:t xml:space="preserve">Despite progress numerous challenges hinder optimal functioning Psychologists in Tehran. Economic sanctions imposed upon Iran have limited access advanced diagnostic tools research materials exacerbating resource scarcity within public healthcare facilities. Many talented professionals emigrate seeking better opportunities abroad brain drain further strains system leaving fewer experts available serve growing population.</w:t>
      </w:r>
    </w:p>
    <w:p>
      <w:pPr>
        <w:pStyle w:val="BodyText"/>
      </w:pPr>
      <w:r>
        <w:t xml:space="preserve">Stigma remains significant barrier preventing early intervention stigma particularly acute regarding certain conditions like schizophrenia bipolar disorder where families may hide symptoms fearing shame discrimination within community. Overcoming requires sustained public education campaigns involving media celebrities religious figures advocating normalization mental health discussions. Government initiatives promoting awareness have shown promise but more comprehensive efforts needed reach marginalized communities.</w:t>
      </w:r>
    </w:p>
    <w:bookmarkEnd w:id="23"/>
    <w:bookmarkStart w:id="24" w:name="the-future-innovation-and-hope"/>
    <w:p>
      <w:pPr>
        <w:pStyle w:val="Heading2"/>
      </w:pPr>
      <w:r>
        <w:t xml:space="preserve">The Future: Innovation and Hope</w:t>
      </w:r>
    </w:p>
    <w:p>
      <w:pPr>
        <w:pStyle w:val="FirstParagraph"/>
      </w:pPr>
      <w:r>
        <w:t xml:space="preserve">Looking ahead promising trends offer hope for enhancement role Psychologist in Tehran. Teletherapy digital platforms gaining popularity providing accessible services reaching remote areas underserved populations efficiently. Younger generation Iranian psychologists embracing technology leveraging artificial intelligence大数据分析 improve diagnostic accuracy personalize treatments enhancing accessibility affordability.</w:t>
      </w:r>
    </w:p>
    <w:p>
      <w:pPr>
        <w:pStyle w:val="BodyText"/>
      </w:pPr>
      <w:r>
        <w:t xml:space="preserve">Moreover collaborative efforts international organizations foster knowledge exchange capacity building empowering local workforce strengthen infrastructure support sustainable development sector long-term. Initiatives promoting interdisciplinary cooperation between medical doctors social workers educators ensure holistic approach addressing root causes behavioral issues contributing improved overall quality life residents Tehran Iran.</w:t>
      </w:r>
    </w:p>
    <w:p>
      <w:pPr>
        <w:pStyle w:val="BodyText"/>
      </w:pPr>
      <w:r>
        <w:rPr>
          <w:bCs/>
          <w:b/>
        </w:rPr>
        <w:t xml:space="preserve">Conclusion:</w:t>
      </w:r>
      <w:r>
        <w:t xml:space="preserve"> </w:t>
      </w:r>
      <w:r>
        <w:t xml:space="preserve">The journey of Psychologist in Tehran reflects broader transformations occurring within Iranian society itself moving away from silence toward openness vulnerability strength. As urban landscape continues evolve so too will role mental health professionals adapting needs diverse population ensuring no one left behind suffering silently. By bridging past present future honoring both scientific excellence cultural sensitivity Psychologists pave way healthier happier generations emerging vibrant heart Iran.</w:t>
      </w:r>
    </w:p>
    <w:p>
      <w:pPr>
        <w:pStyle w:val="BodyText"/>
      </w:pPr>
      <w:r>
        <w:rPr>
          <w:iCs/>
          <w:i/>
        </w:rPr>
        <w:t xml:space="preserve">This essay highlights the critical importance of mental health professionals in Tehran, Iran, emphasizing their adaptability and cultural relevance in modern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Tehran, Iran</dc:title>
  <dc:creator/>
  <dc:language>en</dc:language>
  <cp:keywords/>
  <dcterms:created xsi:type="dcterms:W3CDTF">2026-07-29T14:56:13Z</dcterms:created>
  <dcterms:modified xsi:type="dcterms:W3CDTF">2026-07-29T14:56:13Z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