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Casablanca,</w:t>
      </w:r>
      <w:r>
        <w:t xml:space="preserve"> </w:t>
      </w:r>
      <w:r>
        <w:t xml:space="preserve">Morocco</w:t>
      </w:r>
    </w:p>
    <w:p>
      <w:pPr>
        <w:pStyle w:val="FirstParagraph"/>
      </w:pPr>
      <w:r>
        <w:t xml:space="preserve">```html</w:t>
      </w:r>
    </w:p>
    <w:bookmarkStart w:id="26" w:name="X190d9954fd9b668a61d5b762028f9d7ff7ab398"/>
    <w:p>
      <w:pPr>
        <w:pStyle w:val="Heading1"/>
      </w:pPr>
      <w:r>
        <w:t xml:space="preserve">The Evolving Role of the</w:t>
      </w:r>
      <w:r>
        <w:t xml:space="preserve"> </w:t>
      </w:r>
      <w:r>
        <w:rPr>
          <w:iCs/>
          <w:i/>
        </w:rPr>
        <w:t xml:space="preserve">Psychologist</w:t>
      </w:r>
      <w:r>
        <w:t xml:space="preserve"> </w:t>
      </w:r>
      <w:r>
        <w:t xml:space="preserve">in the Heart of</w:t>
      </w:r>
      <w:r>
        <w:t xml:space="preserve"> </w:t>
      </w:r>
      <w:r>
        <w:rPr>
          <w:iCs/>
          <w:i/>
        </w:rPr>
        <w:t xml:space="preserve">Morocco Casablanca</w:t>
      </w:r>
    </w:p>
    <w:p>
      <w:pPr>
        <w:pStyle w:val="FirstParagraph"/>
      </w:pPr>
      <w:r>
        <w:t xml:space="preserve">In the bustling metropolis of</w:t>
      </w:r>
      <w:r>
        <w:t xml:space="preserve"> </w:t>
      </w:r>
      <w:r>
        <w:rPr>
          <w:bCs/>
          <w:b/>
        </w:rPr>
        <w:t xml:space="preserve">Morocco Casablanca</w:t>
      </w:r>
      <w:r>
        <w:t xml:space="preserve">, a city known as economic engine and cultural crossroads, there is a silent but profound transformation taking place. For decades, mental health was often shrouded in silence, stigma, and misunderstanding within many North African communities. However, today's</w:t>
      </w:r>
      <w:r>
        <w:t xml:space="preserve"> </w:t>
      </w:r>
      <w:r>
        <w:rPr>
          <w:iCs/>
          <w:i/>
        </w:rPr>
        <w:t xml:space="preserve">Morocco Casablanca</w:t>
      </w:r>
      <w:r>
        <w:t xml:space="preserve"> </w:t>
      </w:r>
      <w:r>
        <w:t xml:space="preserve">stands on the precipice of a new era—one where the role of the</w:t>
      </w:r>
      <w:r>
        <w:t xml:space="preserve"> </w:t>
      </w:r>
      <w:r>
        <w:rPr>
          <w:bCs/>
          <w:b/>
        </w:rPr>
        <w:t xml:space="preserve">Psychologist</w:t>
      </w:r>
      <w:r>
        <w:t xml:space="preserve"> </w:t>
      </w:r>
      <w:r>
        <w:t xml:space="preserve">is becoming increasingly recognized as vital to individual well-being and societal stability. This essay explores the growing importance of psychological services in this dynamic city, examining historical contexts, cultural nuances, and future prospects.</w:t>
      </w:r>
    </w:p>
    <w:bookmarkStart w:id="20" w:name="Xa399a4cea48d9cb5366937f6332c406371d4291"/>
    <w:p>
      <w:pPr>
        <w:pStyle w:val="Heading2"/>
      </w:pPr>
      <w:r>
        <w:t xml:space="preserve">The Historical Context: Breaking the Silence</w:t>
      </w:r>
    </w:p>
    <w:p>
      <w:pPr>
        <w:pStyle w:val="FirstParagraph"/>
      </w:pPr>
      <w:r>
        <w:t xml:space="preserve">To understand the current significance of a</w:t>
      </w:r>
      <w:r>
        <w:t xml:space="preserve"> </w:t>
      </w:r>
      <w:r>
        <w:rPr>
          <w:bCs/>
          <w:b/>
        </w:rPr>
        <w:t xml:space="preserve">Psychologist</w:t>
      </w:r>
      <w:r>
        <w:t xml:space="preserve"> </w:t>
      </w:r>
      <w:r>
        <w:t xml:space="preserve">in</w:t>
      </w:r>
      <w:r>
        <w:t xml:space="preserve"> </w:t>
      </w:r>
      <w:r>
        <w:rPr>
          <w:iCs/>
          <w:i/>
        </w:rPr>
        <w:t xml:space="preserve">Morocco Casablanca</w:t>
      </w:r>
      <w:r>
        <w:t xml:space="preserve">, one must first acknowledge the historical backdrop. Traditionally, mental health issues were frequently viewed through a spiritual or familial lens rather than a medical one. In many cases, distress was attributed to supernatural causes or simply endured as part of life’s hardships. The concept of seeking professional psychological help was often stigmatized, seen as an admission of weakness or even madness.</w:t>
      </w:r>
    </w:p>
    <w:p>
      <w:pPr>
        <w:pStyle w:val="BodyText"/>
      </w:pPr>
      <w:r>
        <w:t xml:space="preserve">However,</w:t>
      </w:r>
      <w:r>
        <w:t xml:space="preserve"> </w:t>
      </w:r>
      <w:r>
        <w:rPr>
          <w:iCs/>
          <w:i/>
        </w:rPr>
        <w:t xml:space="preserve">Morocco Casablanca</w:t>
      </w:r>
      <w:r>
        <w:t xml:space="preserve">, being the most urbanized and international city in the country, has been at the forefront of changing these narratives. The rapid modernization and integration into global economic networks have brought increased pressure on residents. Issues such as anxiety, depression, occupational stress, and family discord have become more visible. Consequently, there is a growing demand for licensed</w:t>
      </w:r>
      <w:r>
        <w:t xml:space="preserve"> </w:t>
      </w:r>
      <w:r>
        <w:rPr>
          <w:bCs/>
          <w:b/>
        </w:rPr>
        <w:t xml:space="preserve">Psychologists</w:t>
      </w:r>
      <w:r>
        <w:t xml:space="preserve"> </w:t>
      </w:r>
      <w:r>
        <w:t xml:space="preserve">who can provide evidence-based interventions that respect local traditions while offering scientific support.</w:t>
      </w:r>
    </w:p>
    <w:bookmarkEnd w:id="20"/>
    <w:bookmarkStart w:id="21" w:name="X7d1ea6bed0a777053f94f6678451b4a0903c562"/>
    <w:p>
      <w:pPr>
        <w:pStyle w:val="Heading2"/>
      </w:pPr>
      <w:r>
        <w:t xml:space="preserve">The Unique Role of the Psychologist in a Dual-Cultural Society</w:t>
      </w:r>
    </w:p>
    <w:p>
      <w:pPr>
        <w:pStyle w:val="FirstParagraph"/>
      </w:pPr>
      <w:r>
        <w:t xml:space="preserve">A competent</w:t>
      </w:r>
      <w:r>
        <w:t xml:space="preserve"> </w:t>
      </w:r>
      <w:r>
        <w:rPr>
          <w:bCs/>
          <w:b/>
        </w:rPr>
        <w:t xml:space="preserve">Psychologist</w:t>
      </w:r>
      <w:r>
        <w:t xml:space="preserve"> </w:t>
      </w:r>
      <w:r>
        <w:t xml:space="preserve">practicing in</w:t>
      </w:r>
      <w:r>
        <w:t xml:space="preserve"> </w:t>
      </w:r>
      <w:r>
        <w:rPr>
          <w:iCs/>
          <w:i/>
        </w:rPr>
        <w:t xml:space="preserve">Morocco Casablanca</w:t>
      </w:r>
    </w:p>
    <w:p>
      <w:pPr>
        <w:pStyle w:val="BodyText"/>
      </w:pPr>
      <w:r>
        <w:t xml:space="preserve">For instance, communication styles in</w:t>
      </w:r>
      <w:r>
        <w:t xml:space="preserve"> </w:t>
      </w:r>
      <w:r>
        <w:rPr>
          <w:iCs/>
          <w:i/>
        </w:rPr>
        <w:t xml:space="preserve">Morocco Casablanca</w:t>
      </w:r>
      <w:r>
        <w:t xml:space="preserve"> </w:t>
      </w:r>
      <w:r>
        <w:t xml:space="preserve">are often indirect and context-dependent. A</w:t>
      </w:r>
      <w:r>
        <w:t xml:space="preserve"> </w:t>
      </w:r>
      <w:r>
        <w:rPr>
          <w:bCs/>
          <w:b/>
        </w:rPr>
        <w:t xml:space="preserve">Psychologist</w:t>
      </w:r>
      <w:r>
        <w:t xml:space="preserve"> </w:t>
      </w:r>
      <w:r>
        <w:t xml:space="preserve">must be adept at reading non-verbal cues and understanding the social hierarchies that influence family dynamics. Therapists who ignore these cultural subtleties risk ineffective treatment plans. Conversely, those who integrate traditional values of community support (*Jemaâ*) with cognitive-behavioral techniques often achieve better outcomes for their clients.</w:t>
      </w:r>
    </w:p>
    <w:bookmarkEnd w:id="21"/>
    <w:bookmarkStart w:id="22" w:name="Xa95f3075593d26361bd55c974abf01455f0d1dc"/>
    <w:p>
      <w:pPr>
        <w:pStyle w:val="Heading2"/>
      </w:pPr>
      <w:r>
        <w:t xml:space="preserve">Addressing Specific Challenges in an Urban Center</w:t>
      </w:r>
    </w:p>
    <w:p>
      <w:pPr>
        <w:pStyle w:val="FirstParagraph"/>
      </w:pPr>
      <w:r>
        <w:t xml:space="preserve">The urban landscape of</w:t>
      </w:r>
      <w:r>
        <w:t xml:space="preserve"> </w:t>
      </w:r>
      <w:r>
        <w:rPr>
          <w:iCs/>
          <w:i/>
        </w:rPr>
        <w:t xml:space="preserve">Morocco Casablanca</w:t>
      </w:r>
      <w:r>
        <w:t xml:space="preserve"> </w:t>
      </w:r>
      <w:r>
        <w:t xml:space="preserve">presents specific psychological challenges. As a hub for migration, both internal and international, the city deals with significant demographic shifts. Young people moving from rural areas face identity crises and acculturation stress. Meanwhile, long-term residents may struggle with the fast-paced nature of urban life.</w:t>
      </w:r>
    </w:p>
    <w:p>
      <w:pPr>
        <w:pStyle w:val="BodyText"/>
      </w:pPr>
      <w:r>
        <w:t xml:space="preserve">Economic instability also plays a crucial role. Unemployment among youth is a persistent concern in</w:t>
      </w:r>
      <w:r>
        <w:t xml:space="preserve"> </w:t>
      </w:r>
      <w:r>
        <w:rPr>
          <w:iCs/>
          <w:i/>
        </w:rPr>
        <w:t xml:space="preserve">Morocco Casablanca</w:t>
      </w:r>
      <w:r>
        <w:t xml:space="preserve">, leading to feelings of hopelessness and depression. Here, the</w:t>
      </w:r>
      <w:r>
        <w:t xml:space="preserve"> </w:t>
      </w:r>
      <w:r>
        <w:rPr>
          <w:bCs/>
          <w:b/>
        </w:rPr>
        <w:t xml:space="preserve">Psychologist</w:t>
      </w:r>
      <w:r>
        <w:t xml:space="preserve"> </w:t>
      </w:r>
      <w:r>
        <w:t xml:space="preserve">serves not only as a therapist but often as a counselor and advocate, helping individuals build resilience and develop coping strategies for socioeconomic pressures.</w:t>
      </w:r>
    </w:p>
    <w:bookmarkEnd w:id="22"/>
    <w:bookmarkStart w:id="23" w:name="the-rise-of-mental-health-awareness"/>
    <w:p>
      <w:pPr>
        <w:pStyle w:val="Heading2"/>
      </w:pPr>
      <w:r>
        <w:t xml:space="preserve">The Rise of Mental Health Awareness</w:t>
      </w:r>
    </w:p>
    <w:p>
      <w:pPr>
        <w:pStyle w:val="FirstParagraph"/>
      </w:pPr>
      <w:r>
        <w:t xml:space="preserve">In recent years, there has been a remarkable surge in mental health awareness across</w:t>
      </w:r>
      <w:r>
        <w:t xml:space="preserve"> </w:t>
      </w:r>
      <w:r>
        <w:rPr>
          <w:iCs/>
          <w:i/>
        </w:rPr>
        <w:t xml:space="preserve">Morocco Casablanca</w:t>
      </w:r>
      <w:r>
        <w:t xml:space="preserve">. Schools are beginning to introduce psychological support systems. Corporations are recognizing the value of employee well-being programs. This shift is largely driven by educated professionals and younger generations who are more open to discussing mental health.</w:t>
      </w:r>
    </w:p>
    <w:p>
      <w:pPr>
        <w:pStyle w:val="BodyText"/>
      </w:pPr>
      <w:r>
        <w:t xml:space="preserve">The professional community of</w:t>
      </w:r>
      <w:r>
        <w:t xml:space="preserve"> </w:t>
      </w:r>
      <w:r>
        <w:rPr>
          <w:bCs/>
          <w:b/>
        </w:rPr>
        <w:t xml:space="preserve">Psychologists</w:t>
      </w:r>
      <w:r>
        <w:t xml:space="preserve"> </w:t>
      </w:r>
      <w:r>
        <w:t xml:space="preserve">in Morocco has also strengthened, with more universities offering specialized degrees in clinical psychology. This increase in qualified practitioners ensures that residents of</w:t>
      </w:r>
      <w:r>
        <w:t xml:space="preserve"> </w:t>
      </w:r>
      <w:r>
        <w:rPr>
          <w:iCs/>
          <w:i/>
        </w:rPr>
        <w:t xml:space="preserve">Morocco Casablanca</w:t>
      </w:r>
    </w:p>
    <w:bookmarkEnd w:id="23"/>
    <w:bookmarkStart w:id="24" w:name="X477f7d83f6e001dcc36f4b4c189d7272569dbe4"/>
    <w:p>
      <w:pPr>
        <w:pStyle w:val="Heading2"/>
      </w:pPr>
      <w:r>
        <w:t xml:space="preserve">The Future Outlook: Integration and Expansion</w:t>
      </w:r>
    </w:p>
    <w:p>
      <w:pPr>
        <w:pStyle w:val="FirstParagraph"/>
      </w:pPr>
      <w:r>
        <w:t xml:space="preserve">Looking ahead, the integration of mental health into the broader healthcare system in</w:t>
      </w:r>
      <w:r>
        <w:t xml:space="preserve"> </w:t>
      </w:r>
      <w:r>
        <w:rPr>
          <w:iCs/>
          <w:i/>
        </w:rPr>
        <w:t xml:space="preserve">Morocco Casablanca</w:t>
      </w:r>
      <w:r>
        <w:t xml:space="preserve"> </w:t>
      </w:r>
      <w:r>
        <w:t xml:space="preserve">is essential. The government has taken steps toward this goal, but there is still room for growth. Public awareness campaigns led by</w:t>
      </w:r>
      <w:r>
        <w:t xml:space="preserve"> </w:t>
      </w:r>
      <w:r>
        <w:rPr>
          <w:bCs/>
          <w:b/>
        </w:rPr>
        <w:t xml:space="preserve">Psychologists</w:t>
      </w:r>
    </w:p>
    <w:p>
      <w:pPr>
        <w:pStyle w:val="BodyText"/>
      </w:pPr>
      <w:r>
        <w:t xml:space="preserve">Furthermore, telepsychology offers promising opportunities for</w:t>
      </w:r>
      <w:r>
        <w:t xml:space="preserve"> </w:t>
      </w:r>
      <w:r>
        <w:rPr>
          <w:iCs/>
          <w:i/>
        </w:rPr>
        <w:t xml:space="preserve">Morocco Casablanca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PsychologistMorocco Casablanca</w:t>
      </w:r>
    </w:p>
    <w:p>
      <w:pPr>
        <w:pStyle w:val="BodyText"/>
      </w:pPr>
      <w:r>
        <w:t xml:space="preserve">As</w:t>
      </w:r>
    </w:p>
    <w:p>
      <w:pPr>
        <w:pStyle w:val="BodyText"/>
      </w:pPr>
      <w:r>
        <w:t xml:space="preserve">Morocco CasablancaPsychologist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Psychologists in Casablanca, Morocco</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