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f125ef4a3856e4faeadc4e3c46850a0da8e8f92"/>
    <w:p>
      <w:pPr>
        <w:pStyle w:val="Heading1"/>
      </w:pPr>
      <w:r>
        <w:t xml:space="preserve">The Role and Impact of Psychologists in New Zealand Wellington</w:t>
      </w:r>
    </w:p>
    <w:p>
      <w:pPr>
        <w:pStyle w:val="FirstParagraph"/>
      </w:pPr>
      <w:r>
        <w:t xml:space="preserve">In the vibrant, wind-swept capital city of New Zealand, Wellington stands not only as the political heart of the nation but also as a hub for cultural innovation, progressive social policy, and community resilience. Within this dynamic urban landscape, the demand for mental health support has grown significantly in recent years. At the forefront of this essential service provision are Psychologists. Their role extends far beyond traditional clinical therapy; they are integral to public health initiatives, educational systems, workplace wellness programs, and community recovery efforts specific to the unique context of New Zealand Wellington. Understanding their multifaceted contributions provides insight into how mental well-being is woven into the social fabric of this distinct region.</w:t>
      </w:r>
    </w:p>
    <w:bookmarkStart w:id="20" w:name="X8fdfe36ca2a054d94f9cb4fce34e1e058c5e283"/>
    <w:p>
      <w:pPr>
        <w:pStyle w:val="Heading2"/>
      </w:pPr>
      <w:r>
        <w:t xml:space="preserve">The Unique Context of Mental Health in Wellington</w:t>
      </w:r>
    </w:p>
    <w:p>
      <w:pPr>
        <w:pStyle w:val="FirstParagraph"/>
      </w:pPr>
      <w:r>
        <w:t xml:space="preserve">To appreciate the work of a Psychologist in New Zealand Wellington, one must first understand the environment they serve. Wellington is characterized by its dense urban population, a strong sense of community identity, and proximity to natural landscapes that often influence therapeutic approaches. However, it also faces specific challenges common to many capital cities: high housing costs leading to economic stress, workplace burnout among civil servants and creative professionals, and the lingering effects of natural disasters such as earthquakes.</w:t>
      </w:r>
    </w:p>
    <w:p>
      <w:pPr>
        <w:pStyle w:val="BodyText"/>
      </w:pPr>
      <w:r>
        <w:t xml:space="preserve">Furthermore, New Zealand has a unique cultural landscape defined by its bicultural foundation between Māori (the indigenous people) and Pākehā (New Zealanders of European descent). Consequently, Psychologists in Wellington are increasingly expected to operate within a framework that respects Te Ao Māori (the Māori world view). This means integrating concepts such as whanaungatanga (relationships), manaakitanga (care and respect), and te taha wairua (spiritual well-being) into psychological practice. It is not merely about treating symptoms but about understanding the individual within their broader social, cultural, and spiritual context.</w:t>
      </w:r>
    </w:p>
    <w:bookmarkEnd w:id="20"/>
    <w:bookmarkStart w:id="21" w:name="clinical-practice-and-specialization"/>
    <w:p>
      <w:pPr>
        <w:pStyle w:val="Heading2"/>
      </w:pPr>
      <w:r>
        <w:t xml:space="preserve">Clinical Practice and Specialization</w:t>
      </w:r>
    </w:p>
    <w:p>
      <w:pPr>
        <w:pStyle w:val="FirstParagraph"/>
      </w:pPr>
      <w:r>
        <w:t xml:space="preserve">In private practice across suburbs like Thorndon, Mount Cook, and Kilbirnie, Psychologists in Wellington provide evidence-based interventions for a wide array of conditions. Anxiety disorders and depression remain the most prevalent reasons for referral. However, due to the specific stressors of living in Wellington—such as commuting challenges via the iconic cable car or buses across steep hills—there is a noticeable rise in stress-related disorders.</w:t>
      </w:r>
    </w:p>
    <w:p>
      <w:pPr>
        <w:pStyle w:val="BodyText"/>
      </w:pPr>
      <w:r>
        <w:t xml:space="preserve">Moreover, specialized niches have emerged. Child and Adolescent Psychologists play a crucial role in Wellington’s schools, addressing issues ranging from academic pressure to cyberbullying and social anxiety. Meanwhile, Forensic Psychologists work within the justice system at courts like the Wellington District Court, providing risk assessments and rehabilitation strategies for offenders. The presence of these specialists ensures that mental health support is tailored to the developmental stage or specific legal context of the client.</w:t>
      </w:r>
    </w:p>
    <w:bookmarkEnd w:id="21"/>
    <w:bookmarkStart w:id="22" w:name="X3e3f9cbfae9d14ae73ae4d712f46155f6dbed87"/>
    <w:p>
      <w:pPr>
        <w:pStyle w:val="Heading2"/>
      </w:pPr>
      <w:r>
        <w:t xml:space="preserve">Collaboration with Public Health Services</w:t>
      </w:r>
    </w:p>
    <w:p>
      <w:pPr>
        <w:pStyle w:val="FirstParagraph"/>
      </w:pPr>
      <w:r>
        <w:t xml:space="preserve">A significant portion of psychological services in New Zealand Wellington is delivered through the public health sector, primarily under Te Whatu Ora (Health New Zealand). Psychologists here often manage waitlists and prioritize cases based on severity. They work closely with General Practitioners (GPs) at local clinics to facilitate referrals for Cognitive Behavioural Therapy (CBT), Acceptance and Commitment Therapy (ACT), or Dialectical Behaviour Therapy (DBT).</w:t>
      </w:r>
    </w:p>
    <w:p>
      <w:pPr>
        <w:pStyle w:val="BodyText"/>
      </w:pPr>
      <w:r>
        <w:t xml:space="preserve">The integration of primary care psychology is vital in Wellington. By embedding psychologists in general practice settings, the city reduces the stigma associated with seeking mental health help. Residents can access short-term therapy for mild to moderate issues without a lengthy referral process, promoting early intervention and preventing crises from escalating.</w:t>
      </w:r>
    </w:p>
    <w:bookmarkEnd w:id="22"/>
    <w:bookmarkStart w:id="23" w:name="X80d579297886f549b476b593a3d45d2a5bf5ea4"/>
    <w:p>
      <w:pPr>
        <w:pStyle w:val="Heading2"/>
      </w:pPr>
      <w:r>
        <w:t xml:space="preserve">Trauma-Informed Care and Community Resilience</w:t>
      </w:r>
    </w:p>
    <w:p>
      <w:pPr>
        <w:pStyle w:val="FirstParagraph"/>
      </w:pPr>
      <w:r>
        <w:t xml:space="preserve">New Zealand Wellington has experienced its share of traumatic events, most notably the 2016 Kaikoura earthquake (which affected the region significantly) and more recently, extreme weather events linked to climate change. Psychologists in these communities often engage in trauma-informed care. This approach recognizes that many individuals may have unresolved trauma affecting their current functioning.</w:t>
      </w:r>
    </w:p>
    <w:p>
      <w:pPr>
        <w:pStyle w:val="BodyText"/>
      </w:pPr>
      <w:r>
        <w:t xml:space="preserve">In post-disaster scenarios, local Psychologists collaborate with emergency services and community leaders to provide psychological first aid. They help communities process collective grief and build resilience for future events. In Wellington, where community spirit is strong ("Wellingtonians" are known for their friendliness), Psychologists leverage these existing social networks to support recovery efforts.</w:t>
      </w:r>
    </w:p>
    <w:bookmarkEnd w:id="23"/>
    <w:bookmarkStart w:id="24" w:name="the-importance-of-cultural-competency"/>
    <w:p>
      <w:pPr>
        <w:pStyle w:val="Heading2"/>
      </w:pPr>
      <w:r>
        <w:t xml:space="preserve">The Importance of Cultural Competency</w:t>
      </w:r>
    </w:p>
    <w:p>
      <w:pPr>
        <w:pStyle w:val="FirstParagraph"/>
      </w:pPr>
      <w:r>
        <w:t xml:space="preserve">A defining feature of modern Psychology in New Zealand Wellington is the emphasis on cultural competency. Psychologists are trained to navigate the complexities of identity, particularly for Māori and Pasifika communities who may experience disproportionate rates of mental health disparities. Culturally safe practice involves acknowledging historical trauma caused by colonization and ensuring that therapeutic models are not solely based on Western paradigms.</w:t>
      </w:r>
    </w:p>
    <w:p>
      <w:pPr>
        <w:pStyle w:val="BodyText"/>
      </w:pPr>
      <w:r>
        <w:t xml:space="preserve">For instance, a Psychologist might incorporate group therapies that utilize karakia (prayer/incantation) or waiata (song) to facilitate healing, aligning treatment with the client’s cultural values. This adaptability ensures that services are accessible and effective for all demographics in New Zealand Wellington.</w:t>
      </w:r>
    </w:p>
    <w:bookmarkEnd w:id="24"/>
    <w:bookmarkStart w:id="25" w:name="X07684f49f29bcb2a308c116a101f9443c4ff439"/>
    <w:p>
      <w:pPr>
        <w:pStyle w:val="Heading2"/>
      </w:pPr>
      <w:r>
        <w:t xml:space="preserve">Future Directions and Technological Integration</w:t>
      </w:r>
    </w:p>
    <w:p>
      <w:pPr>
        <w:pStyle w:val="FirstParagraph"/>
      </w:pPr>
      <w:r>
        <w:t xml:space="preserve">Looking ahead, the landscape of Psychology in New Zealand Wellington is evolving with technology. Telehealth has become a permanent fixture, allowing psychologists to reach clients in surrounding rural areas or those with mobility issues within the city. Furthermore, there is a growing focus on preventive mental health education in Wellington’s workplaces and schools.</w:t>
      </w:r>
    </w:p>
    <w:p>
      <w:pPr>
        <w:pStyle w:val="BodyText"/>
      </w:pPr>
      <w:r>
        <w:t xml:space="preserve">Psychologists are increasingly involved in organizational consultancy, helping businesses create psychologically safe environments. This proactive shift aims to reduce burnout and improve productivity by addressing mental well-being before it becomes a clinical issue.</w:t>
      </w:r>
    </w:p>
    <w:bookmarkEnd w:id="25"/>
    <w:bookmarkStart w:id="26" w:name="conclusion"/>
    <w:p>
      <w:pPr>
        <w:pStyle w:val="Heading2"/>
      </w:pPr>
      <w:r>
        <w:t xml:space="preserve">Conclusion</w:t>
      </w:r>
    </w:p>
    <w:p>
      <w:pPr>
        <w:pStyle w:val="FirstParagraph"/>
      </w:pPr>
      <w:r>
        <w:t xml:space="preserve">In conclusion, Psychologists in New Zealand Wellington play a pivotal role in maintaining the mental health and social cohesion of the capital. Their work is not confined to consulting rooms but extends into schools, courts, public health systems, and community hubs. By blending evidence-based clinical practices with a deep respect for Māori culture and an understanding of local stressors, these professionals provide essential support to a diverse population. As Wellington continues to grow as a center for arts and governance, the importance of accessible, culturally responsive psychological services will only increase. The dedication of Psychologists in this region ensures that mental health remains a priority in the pursuit of overall community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New Zealand Wellington</dc:title>
  <dc:creator/>
  <dc:language>en</dc:language>
  <cp:keywords/>
  <dcterms:created xsi:type="dcterms:W3CDTF">2026-07-29T16:28:17Z</dcterms:created>
  <dcterms:modified xsi:type="dcterms:W3CDTF">2026-07-29T16:28:17Z</dcterms:modified>
</cp:coreProperties>
</file>

<file path=docProps/custom.xml><?xml version="1.0" encoding="utf-8"?>
<Properties xmlns="http://schemas.openxmlformats.org/officeDocument/2006/custom-properties" xmlns:vt="http://schemas.openxmlformats.org/officeDocument/2006/docPropsVTypes"/>
</file>