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1b5120a3bd6d123c0131c800137992db62b6eb"/>
    <w:p>
      <w:pPr>
        <w:pStyle w:val="Heading1"/>
      </w:pPr>
      <w:r>
        <w:t xml:space="preserve">The Healing Mind in the Heart of Africa:</w:t>
      </w:r>
      <w:r>
        <w:br/>
      </w:r>
      <w:r>
        <w:t xml:space="preserve">An Essay on Psychologists in Sudan Khartoum</w:t>
      </w:r>
    </w:p>
    <w:p>
      <w:pPr>
        <w:pStyle w:val="FirstParagraph"/>
      </w:pPr>
      <w:r>
        <w:rPr>
          <w:bCs/>
          <w:b/>
        </w:rPr>
        <w:t xml:space="preserve">Introduction</w:t>
      </w:r>
    </w:p>
    <w:p>
      <w:pPr>
        <w:pStyle w:val="BodyText"/>
      </w:pPr>
      <w:r>
        <w:t xml:space="preserve">The city of</w:t>
      </w:r>
      <w:r>
        <w:t xml:space="preserve"> </w:t>
      </w:r>
      <w:r>
        <w:rPr>
          <w:bCs/>
          <w:b/>
        </w:rPr>
        <w:t xml:space="preserve">Sudan Khartoum</w:t>
      </w:r>
      <w:r>
        <w:t xml:space="preserve">, situated at the confluence of the Blue and White Nile, has long served as a cultural, political, and economic hub for the nation. However, in recent years, this historic capital has also become a focal point for understanding the profound psychological impact of prolonged conflict and social instability. As tensions rise within</w:t>
      </w:r>
      <w:r>
        <w:t xml:space="preserve"> </w:t>
      </w:r>
      <w:r>
        <w:rPr>
          <w:bCs/>
          <w:b/>
        </w:rPr>
        <w:t xml:space="preserve">Sudan Khartoum</w:t>
      </w:r>
      <w:r>
        <w:t xml:space="preserve">, the role of mental health professionals has shifted from a peripheral concern to a critical component of public health infrastructure. This essay explores the essential functions, challenges, and growing necessity of</w:t>
      </w:r>
      <w:r>
        <w:t xml:space="preserve"> </w:t>
      </w:r>
      <w:r>
        <w:rPr>
          <w:bCs/>
          <w:b/>
        </w:rPr>
        <w:t xml:space="preserve">Psychologist</w:t>
      </w:r>
      <w:r>
        <w:t xml:space="preserve"> </w:t>
      </w:r>
      <w:r>
        <w:t xml:space="preserve">practitioners within the unique socio-cultural context of</w:t>
      </w:r>
      <w:r>
        <w:t xml:space="preserve"> </w:t>
      </w:r>
      <w:r>
        <w:rPr>
          <w:bCs/>
          <w:b/>
        </w:rPr>
        <w:t xml:space="preserve">Sudan Khartoum</w:t>
      </w:r>
      <w:r>
        <w:t xml:space="preserve">. It argues that integrating professional psychological support is not merely a medical necessity but a vital step toward social resilience and recovery in one of Africa’s most complex urban environments.</w:t>
      </w:r>
    </w:p>
    <w:p>
      <w:pPr>
        <w:pStyle w:val="BodyText"/>
      </w:pPr>
      <w:r>
        <w:rPr>
          <w:bCs/>
          <w:b/>
        </w:rPr>
        <w:t xml:space="preserve">The Context of Trauma in Sudan Khartoum</w:t>
      </w:r>
    </w:p>
    <w:p>
      <w:pPr>
        <w:pStyle w:val="BodyText"/>
      </w:pPr>
      <w:r>
        <w:t xml:space="preserve">To understand the demand for mental health services, one must first recognize the specific traumas affecting the population of</w:t>
      </w:r>
      <w:r>
        <w:t xml:space="preserve"> </w:t>
      </w:r>
      <w:r>
        <w:rPr>
          <w:bCs/>
          <w:b/>
        </w:rPr>
        <w:t xml:space="preserve">Sudan Khartoum</w:t>
      </w:r>
      <w:r>
        <w:t xml:space="preserve">. The capital city has been at the epicenter of recent political upheavals and armed conflicts. Residents have witnessed displacement, loss of loved ones, destruction of property, and a pervasive sense of insecurity. For the people living in</w:t>
      </w:r>
      <w:r>
        <w:t xml:space="preserve"> </w:t>
      </w:r>
      <w:r>
        <w:rPr>
          <w:bCs/>
          <w:b/>
        </w:rPr>
        <w:t xml:space="preserve">Sudan Khartoum</w:t>
      </w:r>
      <w:r>
        <w:t xml:space="preserve">, trauma is not an abstract concept; it is a daily reality. Consequently, the prevalence of Post-Traumatic Stress Disorder (PTSD), depression, anxiety disorders, and grief-related complications has surged dramatically. In this context, the traditional coping mechanisms of community and family are often stretched to their breaking point due to displacement or fragmentation of social networks. This creates an urgent vacuum that requires professional intervention.</w:t>
      </w:r>
    </w:p>
    <w:p>
      <w:pPr>
        <w:pStyle w:val="BodyText"/>
      </w:pPr>
      <w:r>
        <w:rPr>
          <w:bCs/>
          <w:b/>
        </w:rPr>
        <w:t xml:space="preserve">The Role of the Psychologist</w:t>
      </w:r>
    </w:p>
    <w:p>
      <w:pPr>
        <w:pStyle w:val="BodyText"/>
      </w:pPr>
      <w:r>
        <w:t xml:space="preserve">A</w:t>
      </w:r>
      <w:r>
        <w:t xml:space="preserve"> </w:t>
      </w:r>
      <w:r>
        <w:rPr>
          <w:bCs/>
          <w:b/>
        </w:rPr>
        <w:t xml:space="preserve">Psychologist</w:t>
      </w:r>
      <w:r>
        <w:t xml:space="preserve"> </w:t>
      </w:r>
      <w:r>
        <w:t xml:space="preserve">in this setting serves as more than just a therapist; they act as a bridge between individual suffering and collective healing. The primary role of a</w:t>
      </w:r>
      <w:r>
        <w:t xml:space="preserve"> </w:t>
      </w:r>
      <w:r>
        <w:rPr>
          <w:bCs/>
          <w:b/>
        </w:rPr>
        <w:t xml:space="preserve">Psychologist</w:t>
      </w:r>
      <w:r>
        <w:t xml:space="preserve"> </w:t>
      </w:r>
      <w:r>
        <w:t xml:space="preserve">working in</w:t>
      </w:r>
    </w:p>
    <w:p>
      <w:pPr>
        <w:pStyle w:val="BodyText"/>
      </w:pPr>
      <w:r>
        <w:t xml:space="preserve">Sudan Khartoum involves providing evidence-based psychological first aid, cognitive-behavioral therapy, and trauma-focused interventions. These professionals are tasked with helping individuals process their experiences, manage acute stress reactions, and develop resilience strategies. Furthermore, psychologists play a crucial role in destigmatizing mental health issues within the community. In many traditional societies in</w:t>
      </w:r>
      <w:r>
        <w:t xml:space="preserve"> </w:t>
      </w:r>
      <w:r>
        <w:rPr>
          <w:bCs/>
          <w:b/>
        </w:rPr>
        <w:t xml:space="preserve">Sudan Khartoum</w:t>
      </w:r>
      <w:r>
        <w:t xml:space="preserve">, mental health struggles are often misunderstood or attributed to spiritual causes rather than psychological ones. A trained</w:t>
      </w:r>
    </w:p>
    <w:p>
      <w:pPr>
        <w:pStyle w:val="BodyText"/>
      </w:pPr>
      <w:r>
        <w:t xml:space="preserve">Psychologist must navigate these cultural nuances with sensitivity, educating families and communities about the nature of mental illness while respecting local beliefs.</w:t>
      </w:r>
    </w:p>
    <w:p>
      <w:pPr>
        <w:pStyle w:val="BodyText"/>
      </w:pPr>
      <w:r>
        <w:rPr>
          <w:bCs/>
          <w:b/>
        </w:rPr>
        <w:t xml:space="preserve">Cultural Competence and Local Adaptation</w:t>
      </w:r>
    </w:p>
    <w:p>
      <w:pPr>
        <w:pStyle w:val="BodyText"/>
      </w:pPr>
      <w:r>
        <w:t xml:space="preserve">The effectiveness of a</w:t>
      </w:r>
    </w:p>
    <w:p>
      <w:pPr>
        <w:pStyle w:val="BodyText"/>
      </w:pPr>
      <w:r>
        <w:t xml:space="preserve">Psychologist in</w:t>
      </w:r>
    </w:p>
    <w:p>
      <w:pPr>
        <w:pStyle w:val="BodyText"/>
      </w:pPr>
      <w:r>
        <w:t xml:space="preserve">Sudan Khartoum depends heavily on cultural competence. Western psychological models cannot be simply transplanted into the Sudanese context without adaptation. A successful</w:t>
      </w:r>
    </w:p>
    <w:p>
      <w:pPr>
        <w:pStyle w:val="BodyText"/>
      </w:pPr>
      <w:r>
        <w:t xml:space="preserve">Psychologist must integrate Islamic principles and local cultural practices into therapeutic approaches. For instance, incorporating prayer, mindfulness within a religious framework, and family-centered counseling can enhance treatment efficacy. Moreover, language is a key barrier; most residents of</w:t>
      </w:r>
    </w:p>
    <w:p>
      <w:pPr>
        <w:pStyle w:val="BodyText"/>
      </w:pPr>
      <w:r>
        <w:t xml:space="preserve">Sudan Khartoum speak Arabic or local tribal dialects. Therefore, fluency in Arabic and an understanding of the specific idioms of distress used in Sudanese culture are mandatory skills for any</w:t>
      </w:r>
    </w:p>
    <w:p>
      <w:pPr>
        <w:pStyle w:val="BodyText"/>
      </w:pPr>
      <w:r>
        <w:t xml:space="preserve">Psychologist operating in this region. This cultural bridge-building is essential to establish trust, which is the foundation of any therapeutic relationship.</w:t>
      </w:r>
    </w:p>
    <w:p>
      <w:pPr>
        <w:pStyle w:val="BodyText"/>
      </w:pPr>
      <w:r>
        <w:rPr>
          <w:bCs/>
          <w:b/>
        </w:rPr>
        <w:t xml:space="preserve">Challenges Facing Mental Health Services</w:t>
      </w:r>
    </w:p>
    <w:p>
      <w:pPr>
        <w:pStyle w:val="BodyText"/>
      </w:pPr>
      <w:r>
        <w:t xml:space="preserve">Despite the growing awareness of mental health needs, the infrastructure for psychological care in</w:t>
      </w:r>
    </w:p>
    <w:p>
      <w:pPr>
        <w:pStyle w:val="BodyText"/>
      </w:pPr>
      <w:r>
        <w:t xml:space="preserve">Sudan Khartoum remains underdeveloped. There is a significant shortage of trained</w:t>
      </w:r>
    </w:p>
    <w:p>
      <w:pPr>
        <w:pStyle w:val="BodyText"/>
      </w:pPr>
      <w:r>
        <w:t xml:space="preserve">Psychologists relative to the population size. Many qualified professionals have left the country due to security concerns or economic instability, exacerbating the crisis. Additionally, there is a lack of funding and resources for mental health facilities within</w:t>
      </w:r>
    </w:p>
    <w:p>
      <w:pPr>
        <w:pStyle w:val="BodyText"/>
      </w:pPr>
      <w:r>
        <w:t xml:space="preserve">Sudan Khartoum. Hospitals often prioritize physical trauma over psychological care due to immediate life-threatening injuries from conflict. This prioritization leaves many survivors with invisible wounds that go untreated, leading to long-term societal dysfunction.</w:t>
      </w:r>
    </w:p>
    <w:p>
      <w:pPr>
        <w:pStyle w:val="BodyText"/>
      </w:pPr>
      <w:r>
        <w:t xml:space="preserve">Furthermore, the digital divide poses a challenge for modern therapeutic methods such as telepsychology. While online counseling could potentially reach displaced populations across</w:t>
      </w:r>
    </w:p>
    <w:p>
      <w:pPr>
        <w:pStyle w:val="BodyText"/>
      </w:pPr>
      <w:r>
        <w:t xml:space="preserve">Sudan Khartoum and beyond, inconsistent internet access and electricity outages hinder this approach. Therefore,</w:t>
      </w:r>
    </w:p>
    <w:p>
      <w:pPr>
        <w:pStyle w:val="BodyText"/>
      </w:pPr>
      <w:r>
        <w:t xml:space="preserve">Psychologists must often rely on low-resource, community-based interventions that do not depend heavily on technology.</w:t>
      </w:r>
    </w:p>
    <w:p>
      <w:pPr>
        <w:pStyle w:val="BodyText"/>
      </w:pPr>
      <w:r>
        <w:rPr>
          <w:bCs/>
          <w:b/>
        </w:rPr>
        <w:t xml:space="preserve">The Future of Psychological Care in Sudan Khartoum</w:t>
      </w:r>
    </w:p>
    <w:p>
      <w:pPr>
        <w:pStyle w:val="BodyText"/>
      </w:pPr>
      <w:r>
        <w:t xml:space="preserve">Looking forward, the integration of mental health services into the general healthcare system in</w:t>
      </w:r>
    </w:p>
    <w:p>
      <w:pPr>
        <w:pStyle w:val="BodyText"/>
      </w:pPr>
      <w:r>
        <w:t xml:space="preserve">Sudan Khartoum is imperative. Training programs for local</w:t>
      </w:r>
    </w:p>
    <w:p>
      <w:pPr>
        <w:pStyle w:val="BodyText"/>
      </w:pPr>
      <w:r>
        <w:t xml:space="preserve">Psychologists must be expanded through partnerships with international NGOs and universities within the region. Community-based mental health initiatives can empower local leaders to identify early signs of distress and refer individuals to professional care. Schools in</w:t>
      </w:r>
    </w:p>
    <w:p>
      <w:pPr>
        <w:pStyle w:val="BodyText"/>
      </w:pPr>
      <w:r>
        <w:t xml:space="preserve">Sudan Khartoum should also incorporate social-emotional learning curricula, taught by trained staff or supported by visiting</w:t>
      </w:r>
    </w:p>
    <w:p>
      <w:pPr>
        <w:pStyle w:val="BodyText"/>
      </w:pPr>
      <w:r>
        <w:t xml:space="preserve">Psychologists, to help children cope with the instability around them.</w:t>
      </w:r>
    </w:p>
    <w:p>
      <w:pPr>
        <w:pStyle w:val="BodyText"/>
      </w:pPr>
      <w:r>
        <w:rPr>
          <w:bCs/>
          <w:b/>
        </w:rPr>
        <w:t xml:space="preserve">Conclusion</w:t>
      </w:r>
    </w:p>
    <w:p>
      <w:pPr>
        <w:pStyle w:val="BodyText"/>
      </w:pPr>
      <w:r>
        <w:t xml:space="preserve">In conclusion, the presence and function of a</w:t>
      </w:r>
    </w:p>
    <w:p>
      <w:pPr>
        <w:pStyle w:val="BodyText"/>
      </w:pPr>
      <w:r>
        <w:t xml:space="preserve">Psychologist in</w:t>
      </w:r>
    </w:p>
    <w:p>
      <w:pPr>
        <w:pStyle w:val="BodyText"/>
      </w:pPr>
      <w:r>
        <w:t xml:space="preserve">Sudan Khartoum are indispensable for addressing the deep-seated psychological scars left by recent conflicts. The city stands at a crossroads, where physical reconstruction is ongoing, but mental and emotional reconstruction lags behind. By recognizing the specific trauma contexts of</w:t>
      </w:r>
    </w:p>
    <w:p>
      <w:pPr>
        <w:pStyle w:val="BodyText"/>
      </w:pPr>
      <w:r>
        <w:t xml:space="preserve">Sudan Khartoum, adapting therapeutic methods to local cultural norms, and overcoming systemic challenges in resource allocation, society can begin to heal. Investing in the training and support of</w:t>
      </w:r>
    </w:p>
    <w:p>
      <w:pPr>
        <w:pStyle w:val="BodyText"/>
      </w:pPr>
      <w:r>
        <w:t xml:space="preserve">Psychologists is not just a humanitarian duty but a strategic investment in the future stability and prosperity of</w:t>
      </w:r>
    </w:p>
    <w:p>
      <w:pPr>
        <w:pStyle w:val="BodyText"/>
      </w:pPr>
      <w:r>
        <w:t xml:space="preserve">Sudan Khartoum. Only when minds are healed can cities truly be rebuilt.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2026-07-29T12:26:52Z</dcterms:created>
  <dcterms:modified xsi:type="dcterms:W3CDTF">2026-07-29T12:26:52Z</dcterms:modified>
</cp:coreProperties>
</file>

<file path=docProps/custom.xml><?xml version="1.0" encoding="utf-8"?>
<Properties xmlns="http://schemas.openxmlformats.org/officeDocument/2006/custom-properties" xmlns:vt="http://schemas.openxmlformats.org/officeDocument/2006/docPropsVTypes"/>
</file>