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db0dce7c4d6d4c7ba3c0f548ba269d64892cf83"/>
    <w:p>
      <w:pPr>
        <w:pStyle w:val="Heading1"/>
      </w:pPr>
      <w:r>
        <w:t xml:space="preserve">The Role and Impact of Psychologists in Vietnam Ho Chi Minh City</w:t>
      </w:r>
    </w:p>
    <w:p>
      <w:pPr>
        <w:pStyle w:val="FirstParagraph"/>
      </w:pPr>
      <w:r>
        <w:t xml:space="preserve">In the rapidly evolving landscape of modern healthcare, mental health has emerged as a critical component of overall well-being. Nowhere is this evolution more palpable than in Vietnam Ho Chi Minh City, a metropolis that serves as the economic engine and cultural heartbeat of the nation. As Vietnam Ho Chi Minh City experiences unprecedented urbanization and economic growth, the demand for professional psychological support has surged. This essay explores the vital role of Psychologists in this dynamic environment, examining how they contribute to societal stability, individual resilience, and public health in one of Southeast Asia’s most bustling urban centers.</w:t>
      </w:r>
    </w:p>
    <w:bookmarkStart w:id="20" w:name="X02a8a5d014e93730ee1bfbd8fe69c7ce6af9ab9"/>
    <w:p>
      <w:pPr>
        <w:pStyle w:val="Heading2"/>
      </w:pPr>
      <w:r>
        <w:t xml:space="preserve">The Rising Demand for Mental Health Services</w:t>
      </w:r>
    </w:p>
    <w:p>
      <w:pPr>
        <w:pStyle w:val="FirstParagraph"/>
      </w:pPr>
      <w:r>
        <w:t xml:space="preserve">Vietnam Ho Chi Minh City is characterized by its fast-paced lifestyle, intense competition in the workplace, and significant demographic shifts. These factors create a unique pressure cooker for mental health issues. Historically, mental health was often stigmatized or treated as a taboo subject within Vietnamese culture, particularly in larger cities where traditional values sometimes clash with modern stresses. However, the past decade has seen a paradigm shift. Residents of Vietnam Ho Chi Minh City are becoming increasingly aware of the importance of psychological well-being. Consequently, Psychologists have transitioned from being niche specialists to essential healthcare providers.</w:t>
      </w:r>
    </w:p>
    <w:p>
      <w:pPr>
        <w:pStyle w:val="BodyText"/>
      </w:pPr>
      <w:r>
        <w:t xml:space="preserve">The population density and economic disparity in Vietnam Ho Chi Minh City contribute to specific stressors, including housing insecurity, traffic congestion, and academic pressure on students. In this context, Psychologists play a crucial role not only in treating disorders but also in providing preventive care and coping mechanisms for the general populace. The visibility of mental health issues has increased due to the city's vibrant media landscape and social networks, further driving the need for accessible professional help.</w:t>
      </w:r>
    </w:p>
    <w:bookmarkEnd w:id="20"/>
    <w:bookmarkStart w:id="21" w:name="X59c74ed9bc0d535b9c0df58f83b9e8967d71a83"/>
    <w:p>
      <w:pPr>
        <w:pStyle w:val="Heading2"/>
      </w:pPr>
      <w:r>
        <w:t xml:space="preserve">Bridging Cultural Gaps: The Practice of Psychologists</w:t>
      </w:r>
    </w:p>
    <w:p>
      <w:pPr>
        <w:pStyle w:val="FirstParagraph"/>
      </w:pPr>
      <w:r>
        <w:t xml:space="preserve">A defining characteristic of effective practice by Psychologists in Vietnam Ho Chi Minh City is their ability to navigate complex cultural nuances. Traditional Vietnamese culture places a high value on familial harmony and social face, which can sometimes discourage individuals from seeking help for internal emotional struggles. Therefore, Psychologists working in this region must be adept at integrating Western therapeutic modalities with Eastern philosophical approaches.</w:t>
      </w:r>
    </w:p>
    <w:p>
      <w:pPr>
        <w:pStyle w:val="BodyText"/>
      </w:pPr>
      <w:r>
        <w:t xml:space="preserve">Many Psychologists in Vietnam Ho Chi Minh City utilize a holistic approach that considers the family unit and community context rather than focusing solely on the individual. This culturally sensitive methodology is vital for building trust with clients who may be skeptical of foreign psychological concepts. By acknowledging the collective nature of Vietnamese society, Psychologists can frame mental health treatment as a means to restore harmony and improve productivity, thereby reducing stigma and encouraging broader acceptance of therapy.</w:t>
      </w:r>
    </w:p>
    <w:bookmarkEnd w:id="21"/>
    <w:bookmarkStart w:id="22" w:name="addressing-specific-urban-challenges"/>
    <w:p>
      <w:pPr>
        <w:pStyle w:val="Heading2"/>
      </w:pPr>
      <w:r>
        <w:t xml:space="preserve">Addressing Specific Urban Challenges</w:t>
      </w:r>
    </w:p>
    <w:p>
      <w:pPr>
        <w:pStyle w:val="FirstParagraph"/>
      </w:pPr>
      <w:r>
        <w:t xml:space="preserve">The urban environment of Vietnam Ho Chi Minh City presents distinct challenges that require specialized psychological interventions. One significant area is academic pressure. With a strong cultural emphasis on education as a pathway to social mobility, students in Vietnam Ho Chi Minh City face immense expectations from parents and society. Psychologists are increasingly involved in school systems, offering support groups for anxiety and burnout among adolescents.</w:t>
      </w:r>
    </w:p>
    <w:p>
      <w:pPr>
        <w:pStyle w:val="BodyText"/>
      </w:pPr>
      <w:r>
        <w:t xml:space="preserve">Furthermore, the professional landscape of Vietnam Ho Chi Minh City is competitive. Corporate Psychologists are emerging as a vital resource for employees dealing with work-related stress, occupational burnout, and workplace conflict. Companies are beginning to recognize that mental well-being directly correlates with productivity and employee retention. As such, there is a growing trend of integrating psychological counseling into corporate wellness programs across the city.</w:t>
      </w:r>
    </w:p>
    <w:bookmarkEnd w:id="22"/>
    <w:bookmarkStart w:id="23" w:name="X8e127a2f92f938152b0b9fb465c9f88997f9b81"/>
    <w:p>
      <w:pPr>
        <w:pStyle w:val="Heading2"/>
      </w:pPr>
      <w:r>
        <w:t xml:space="preserve">Educational Initiatives and Community Outreach</w:t>
      </w:r>
    </w:p>
    <w:p>
      <w:pPr>
        <w:pStyle w:val="FirstParagraph"/>
      </w:pPr>
      <w:r>
        <w:t xml:space="preserve">Beyond clinical settings, Psychologists in Vietnam Ho Chi Minh City are heavily engaged in educational outreach. They conduct workshops in universities, corporations, and community centers to raise awareness about mental health hygiene. These initiatives aim to demystify psychological disorders and provide the public with practical tools for stress management.</w:t>
      </w:r>
    </w:p>
    <w:p>
      <w:pPr>
        <w:pStyle w:val="BodyText"/>
      </w:pPr>
      <w:r>
        <w:t xml:space="preserve">In recent years, digital platforms have also become a key medium for these educators. Many Psychologists offer online counseling services and educational content via social media platforms popular in Vietnam Ho Chi Minh City, such as Facebook and Zalo. This digital accessibility is crucial for reaching younger demographics who are more tech-savvy but may be hesitant to visit a physical clinic due to privacy concerns or stigma.</w:t>
      </w:r>
    </w:p>
    <w:bookmarkEnd w:id="23"/>
    <w:bookmarkStart w:id="24" w:name="Xedede51b30f6bee82cf84b37eb4be38f0561023"/>
    <w:p>
      <w:pPr>
        <w:pStyle w:val="Heading2"/>
      </w:pPr>
      <w:r>
        <w:t xml:space="preserve">Future Directions and Professional Development</w:t>
      </w:r>
    </w:p>
    <w:p>
      <w:pPr>
        <w:pStyle w:val="FirstParagraph"/>
      </w:pPr>
      <w:r>
        <w:t xml:space="preserve">The future of mental health care in Vietnam Ho Chi Minh City looks promising, driven by both local innovation and international collaboration. There is a concerted effort among local universities to enhance psychology curricula, ensuring that new graduates are well-equipped with evidence-based practices. Moreover, international partnerships are bringing global best practices to the city, enriching the professional development of local Psychologists.</w:t>
      </w:r>
    </w:p>
    <w:p>
      <w:pPr>
        <w:pStyle w:val="BodyText"/>
      </w:pPr>
      <w:r>
        <w:t xml:space="preserve">Government policies in Vietnam Ho Chi Minh City are also gradually aligning with global standards for mental health care. While challenges remain in terms of insurance coverage and accessibility for lower-income populations, the trajectory is positive. The increasing number of licensed Psychologists indicates a maturing industry that is responsive to the needs of its citizens.</w:t>
      </w:r>
    </w:p>
    <w:bookmarkEnd w:id="24"/>
    <w:bookmarkStart w:id="25" w:name="conclusion"/>
    <w:p>
      <w:pPr>
        <w:pStyle w:val="Heading2"/>
      </w:pPr>
      <w:r>
        <w:t xml:space="preserve">Conclusion</w:t>
      </w:r>
    </w:p>
    <w:p>
      <w:pPr>
        <w:pStyle w:val="FirstParagraph"/>
      </w:pPr>
      <w:r>
        <w:t xml:space="preserve">In conclusion, Psychologists are indispensable actors in the social fabric of Vietnam Ho Chi Minh City. They serve as navigators for individuals struggling with the pressures of modern urban life, bridging cultural divides through sensitive and effective therapeutic practices. As Vietnam Ho Chi Minh City continues to develop economically and socially, the role of mental health professionals will only expand. Their work not only alleviates individual suffering but also contributes to the overall productivity, harmony, and resilience of one of Asia’s most important cities. The integration of psychological support into daily life in Vietnam Ho Chi Minh City represents a significant step toward a healthier, more balanced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Vietnam Ho Chi Minh City</dc:title>
  <dc:creator/>
  <cp:keywords/>
  <dcterms:created xsi:type="dcterms:W3CDTF">2026-07-29T16:25:55Z</dcterms:created>
  <dcterms:modified xsi:type="dcterms:W3CDTF">2026-07-29T16:25:55Z</dcterms:modified>
</cp:coreProperties>
</file>

<file path=docProps/custom.xml><?xml version="1.0" encoding="utf-8"?>
<Properties xmlns="http://schemas.openxmlformats.org/officeDocument/2006/custom-properties" xmlns:vt="http://schemas.openxmlformats.org/officeDocument/2006/docPropsVTypes"/>
</file>