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the</w:t>
      </w:r>
      <w:r>
        <w:t xml:space="preserve"> </w:t>
      </w:r>
      <w:r>
        <w:t xml:space="preserve">Healthcare</w:t>
      </w:r>
      <w:r>
        <w:t xml:space="preserve"> </w:t>
      </w:r>
      <w:r>
        <w:t xml:space="preserve">Ecosystem</w:t>
      </w:r>
      <w:r>
        <w:t xml:space="preserve"> </w:t>
      </w:r>
      <w:r>
        <w:t xml:space="preserve">of</w:t>
      </w:r>
      <w:r>
        <w:t xml:space="preserve"> </w:t>
      </w:r>
      <w:r>
        <w:t xml:space="preserve">Bangladesh</w:t>
      </w:r>
      <w:r>
        <w:t xml:space="preserve"> </w:t>
      </w:r>
      <w:r>
        <w:t xml:space="preserve">Dhaka</w:t>
      </w:r>
    </w:p>
    <w:bookmarkStart w:id="27" w:name="X0d4e27c8297c28b689ed580a5972ed1935351e7"/>
    <w:p>
      <w:pPr>
        <w:pStyle w:val="Heading1"/>
      </w:pPr>
      <w:r>
        <w:t xml:space="preserve">The Critical Role of the Radiologist in the Healthcare Ecosystem of Bangladesh Dhaka</w:t>
      </w:r>
    </w:p>
    <w:p>
      <w:pPr>
        <w:pStyle w:val="FirstParagraph"/>
      </w:pPr>
      <w:r>
        <w:t xml:space="preserve">In the rapidly evolving landscape of modern medicine, imaging has transitioned from a supplementary diagnostic tool to a cornerstone clinical discipline. The professional at the heart of this transformation is the</w:t>
      </w:r>
      <w:r>
        <w:t xml:space="preserve"> </w:t>
      </w:r>
      <w:r>
        <w:rPr>
          <w:bCs/>
          <w:b/>
        </w:rPr>
        <w:t xml:space="preserve">Radiologist</w:t>
      </w:r>
      <w:r>
        <w:t xml:space="preserve">. In Bangladesh, where healthcare challenges are diverse and demographic pressures are immense, the city of</w:t>
      </w:r>
      <w:r>
        <w:t xml:space="preserve"> </w:t>
      </w:r>
      <w:r>
        <w:rPr>
          <w:bCs/>
          <w:b/>
        </w:rPr>
        <w:t xml:space="preserve">Bangladesh Dhaka</w:t>
      </w:r>
      <w:r>
        <w:t xml:space="preserve"> </w:t>
      </w:r>
      <w:r>
        <w:t xml:space="preserve">serves as both a microcosm of these national struggles and a beacon for medical advancement within South Asia. This essay explores the indispensable contribution of radiologists to public health in this bustling megacity.</w:t>
      </w:r>
    </w:p>
    <w:bookmarkStart w:id="20" w:name="the-urban-health-challenge"/>
    <w:p>
      <w:pPr>
        <w:pStyle w:val="Heading2"/>
      </w:pPr>
      <w:r>
        <w:t xml:space="preserve">The Urban Health Challenge</w:t>
      </w:r>
    </w:p>
    <w:p>
      <w:pPr>
        <w:pStyle w:val="FirstParagraph"/>
      </w:pPr>
      <w:r>
        <w:rPr>
          <w:bCs/>
          <w:b/>
        </w:rPr>
        <w:t xml:space="preserve">Bangladesh Dhaka</w:t>
      </w:r>
      <w:r>
        <w:t xml:space="preserve"> </w:t>
      </w:r>
      <w:r>
        <w:t xml:space="preserve">is one of the most densely populated cities on Earth, hosting millions of residents in a confined geographical area. This density creates unique public health challenges, ranging from the prevalence of infectious diseases to a skyrocketing incidence of lifestyle-related conditions such as diabetes, cardiovascular disease, and cancer. For clinicians treating these conditions in Dhaka’s hospitals and clinics—whether they are state-run tertiary care centers like Bangabandhu Sheikh Mujib Medical University (BSMMU) or private institutions in areas like Gulshan and Banani—accurate diagnosis is the first step toward effective treatment. Without precise imaging, clinical decisions would rely heavily on guesswork, leading to higher morbidity rates and inefficient resource utilization.</w:t>
      </w:r>
    </w:p>
    <w:bookmarkEnd w:id="20"/>
    <w:bookmarkStart w:id="21" w:name="the-radiologist-as-a-diagnostic-expert"/>
    <w:p>
      <w:pPr>
        <w:pStyle w:val="Heading2"/>
      </w:pPr>
      <w:r>
        <w:t xml:space="preserve">The Radiologist as a Diagnostic Expert</w:t>
      </w:r>
    </w:p>
    <w:p>
      <w:pPr>
        <w:pStyle w:val="FirstParagraph"/>
      </w:pPr>
      <w:r>
        <w:t xml:space="preserve">A</w:t>
      </w:r>
      <w:r>
        <w:t xml:space="preserve"> </w:t>
      </w:r>
      <w:r>
        <w:rPr>
          <w:bCs/>
          <w:b/>
        </w:rPr>
        <w:t xml:space="preserve">Radiologist</w:t>
      </w:r>
      <w:r>
        <w:t xml:space="preserve"> </w:t>
      </w:r>
      <w:r>
        <w:t xml:space="preserve">is not merely a technician who operates machinery; they are specialized medical doctors who interpret images generated by X-rays, Computed Tomography (CT), Magnetic Resonance Imaging (MRI), and Ultrasound. In</w:t>
      </w:r>
      <w:r>
        <w:t xml:space="preserve"> </w:t>
      </w:r>
      <w:r>
        <w:rPr>
          <w:bCs/>
          <w:b/>
        </w:rPr>
        <w:t xml:space="preserve">Bangladesh Dhaka</w:t>
      </w:r>
      <w:r>
        <w:t xml:space="preserve">, where specialist physicians often see hundreds of patients daily, the radiologist acts as the primary detective in complex cases. For instance, a patient presenting with chronic abdominal pain or neurological deficits may require an MRI to rule out tumors or stroke. The radiologist’s interpretation provides the critical data that allows surgeons to plan procedures and oncologists to stage cancers accurately.</w:t>
      </w:r>
    </w:p>
    <w:p>
      <w:pPr>
        <w:pStyle w:val="BodyText"/>
      </w:pPr>
      <w:r>
        <w:t xml:space="preserve">The expertise required is profound. In a city like Dhaka, where access to advanced technology has increased but remains unevenly distributed, the skill of the radiologist in extracting maximum diagnostic information from available equipment is vital. Furthermore, with the rising burden of non-communicable diseases in urban Bangladesh, early detection through screening protocols led by radiologists—such as mammography for breast cancer or low-dose CT scans for lung health—is becoming increasingly standard practice among private hospitals in Dhaka.</w:t>
      </w:r>
    </w:p>
    <w:bookmarkEnd w:id="21"/>
    <w:bookmarkStart w:id="22" w:name="tackling-infectious-diseases"/>
    <w:p>
      <w:pPr>
        <w:pStyle w:val="Heading2"/>
      </w:pPr>
      <w:r>
        <w:t xml:space="preserve">Tackling Infectious Diseases</w:t>
      </w:r>
    </w:p>
    <w:p>
      <w:pPr>
        <w:pStyle w:val="FirstParagraph"/>
      </w:pPr>
      <w:r>
        <w:t xml:space="preserve">Beyond chronic diseases, the</w:t>
      </w:r>
      <w:r>
        <w:t xml:space="preserve"> </w:t>
      </w:r>
      <w:r>
        <w:rPr>
          <w:bCs/>
          <w:b/>
        </w:rPr>
        <w:t xml:space="preserve">Radiologist</w:t>
      </w:r>
      <w:r>
        <w:t xml:space="preserve"> </w:t>
      </w:r>
      <w:r>
        <w:t xml:space="preserve">plays a pivotal role in managing infectious outbreaks. In recent years, including during the global pandemic, imaging protocols became crucial for assessing pulmonary involvement in respiratory viruses. In Dhaka’s healthcare infrastructure, radiologists adapted quickly to new imaging criteria for severe acute conditions. Their work helped distinguish between viral pneumonia and bacterial infections, guiding triage decisions that saved lives and managed hospital bed capacity effectively.</w:t>
      </w:r>
    </w:p>
    <w:bookmarkEnd w:id="22"/>
    <w:bookmarkStart w:id="23" w:name="X5f936981b63df260da3f5918202e0a57c2a8613"/>
    <w:p>
      <w:pPr>
        <w:pStyle w:val="Heading2"/>
      </w:pPr>
      <w:r>
        <w:t xml:space="preserve">Bridging the Gap Between Rural Patients and Urban Care</w:t>
      </w:r>
    </w:p>
    <w:p>
      <w:pPr>
        <w:pStyle w:val="FirstParagraph"/>
      </w:pPr>
      <w:r>
        <w:t xml:space="preserve">A significant characteristic of the healthcare system in</w:t>
      </w:r>
      <w:r>
        <w:t xml:space="preserve"> </w:t>
      </w:r>
      <w:r>
        <w:rPr>
          <w:bCs/>
          <w:b/>
        </w:rPr>
        <w:t xml:space="preserve">Bangladesh Dhaka</w:t>
      </w:r>
      <w:r>
        <w:t xml:space="preserve"> </w:t>
      </w:r>
      <w:r>
        <w:t xml:space="preserve">is its role as a referral center for rural patients. Many patients from remote districts travel to the capital seeking specialized care. For these individuals, time and money are scarce resources. The efficiency of a</w:t>
      </w:r>
      <w:r>
        <w:t xml:space="preserve"> </w:t>
      </w:r>
      <w:r>
        <w:rPr>
          <w:bCs/>
          <w:b/>
        </w:rPr>
        <w:t xml:space="preserve">Radiologist</w:t>
      </w:r>
      <w:r>
        <w:t xml:space="preserve"> </w:t>
      </w:r>
      <w:r>
        <w:t xml:space="preserve">becomes even more critical in this context because diagnostic errors can lead to delayed treatment, which can be fatal for conditions like stroke or cancer.</w:t>
      </w:r>
    </w:p>
    <w:p>
      <w:pPr>
        <w:pStyle w:val="BodyText"/>
      </w:pPr>
      <w:r>
        <w:t xml:space="preserve">To address logistical challenges, tele-radiology is emerging as a powerful solution in Dhaka. Radiologists in the capital are increasingly interpreting scans from smaller district hospitals via digital networks. This integration ensures that even if a local clinic lacks an on-site specialist, the diagnostic expertise of top-tier radiologists in Dhaka can be utilized remotely, thereby democratizing access to high-quality diagnostic care across the nation.</w:t>
      </w:r>
    </w:p>
    <w:bookmarkEnd w:id="23"/>
    <w:bookmarkStart w:id="24" w:name="technological-evolution-and-challenges"/>
    <w:p>
      <w:pPr>
        <w:pStyle w:val="Heading2"/>
      </w:pPr>
      <w:r>
        <w:t xml:space="preserve">Technological Evolution and Challenges</w:t>
      </w:r>
    </w:p>
    <w:p>
      <w:pPr>
        <w:pStyle w:val="FirstParagraph"/>
      </w:pPr>
      <w:r>
        <w:t xml:space="preserve">The journey toward advanced diagnostics in</w:t>
      </w:r>
      <w:r>
        <w:t xml:space="preserve"> </w:t>
      </w:r>
      <w:r>
        <w:rPr>
          <w:bCs/>
          <w:b/>
        </w:rPr>
        <w:t xml:space="preserve">Bangladesh Dhaka</w:t>
      </w:r>
      <w:r>
        <w:t xml:space="preserve"> </w:t>
      </w:r>
      <w:r>
        <w:t xml:space="preserve">has been marked by rapid technological adoption. The proliferation of multi-slice CT scanners and high-field MRI machines in urban centers has elevated the standard of care. However, this comes with challenges. There is a persistent need for continuous professional development to keep pace with AI-assisted diagnostics and advanced interventional radiology techniques.</w:t>
      </w:r>
    </w:p>
    <w:p>
      <w:pPr>
        <w:pStyle w:val="BodyText"/>
      </w:pPr>
      <w:r>
        <w:t xml:space="preserve">Interventional radiology, where radiologists perform minimally invasive procedures using imaging guidance to treat conditions (such as embolization for bleeding or stenting for blocked arteries), is gaining traction in Dhaka. This shifts the role of the</w:t>
      </w:r>
      <w:r>
        <w:t xml:space="preserve"> </w:t>
      </w:r>
      <w:r>
        <w:rPr>
          <w:bCs/>
          <w:b/>
        </w:rPr>
        <w:t xml:space="preserve">Radiologist</w:t>
      </w:r>
      <w:r>
        <w:t xml:space="preserve"> </w:t>
      </w:r>
      <w:r>
        <w:t xml:space="preserve">from a passive reviewer of images to an active participant in patient treatment, reducing recovery times and hospital stays—a crucial benefit in overcrowded urban healthcare facilities.</w:t>
      </w:r>
    </w:p>
    <w:bookmarkEnd w:id="24"/>
    <w:bookmarkStart w:id="25" w:name="the-human-element"/>
    <w:p>
      <w:pPr>
        <w:pStyle w:val="Heading2"/>
      </w:pPr>
      <w:r>
        <w:t xml:space="preserve">The Human Element</w:t>
      </w:r>
    </w:p>
    <w:p>
      <w:pPr>
        <w:pStyle w:val="FirstParagraph"/>
      </w:pPr>
      <w:r>
        <w:t xml:space="preserve">Beyond technology and diagnosis, the human element remains central to the practice of radiology. In</w:t>
      </w:r>
      <w:r>
        <w:t xml:space="preserve"> </w:t>
      </w:r>
      <w:r>
        <w:rPr>
          <w:bCs/>
          <w:b/>
        </w:rPr>
        <w:t xml:space="preserve">Bangladesh Dhaka</w:t>
      </w:r>
      <w:r>
        <w:t xml:space="preserve">, radiologists often face high workloads with limited staffing. Despite these pressures, their ability to communicate findings clearly and empathetically to referring physicians ensures that patient care remains coordinated and compassionate. The collaborative environment between clinical departments and radiology units in Dhaka’s hospitals fosters a multidisciplinary approach to medicine.</w:t>
      </w:r>
    </w:p>
    <w:bookmarkEnd w:id="25"/>
    <w:bookmarkStart w:id="26" w:name="conclusion"/>
    <w:p>
      <w:pPr>
        <w:pStyle w:val="Heading2"/>
      </w:pPr>
      <w:r>
        <w:t xml:space="preserve">Conclusion</w:t>
      </w:r>
    </w:p>
    <w:p>
      <w:pPr>
        <w:pStyle w:val="FirstParagraph"/>
      </w:pPr>
      <w:r>
        <w:t xml:space="preserve">In conclusion, the</w:t>
      </w:r>
      <w:r>
        <w:t xml:space="preserve"> </w:t>
      </w:r>
      <w:r>
        <w:rPr>
          <w:bCs/>
          <w:b/>
        </w:rPr>
        <w:t xml:space="preserve">Radiologist</w:t>
      </w:r>
      <w:r>
        <w:t xml:space="preserve"> </w:t>
      </w:r>
      <w:r>
        <w:t xml:space="preserve">is an integral pillar of the healthcare architecture in</w:t>
      </w:r>
      <w:r>
        <w:t xml:space="preserve"> </w:t>
      </w:r>
      <w:r>
        <w:rPr>
          <w:bCs/>
          <w:b/>
        </w:rPr>
        <w:t xml:space="preserve">Bangladesh Dhaka</w:t>
      </w:r>
      <w:r>
        <w:t xml:space="preserve">. As the city continues to grow and face complex health challenges, from high rates of cancer and cardiovascular disease to infectious disease control, the need for precise diagnostic imaging grows ever more urgent. The radiologist’s expertise ensures that treatment plans are accurate, timely, and effective. Furthermore, through tele-radiology and interventional techniques, they are expanding their reach beyond the hospital walls into rural Bangladesh.</w:t>
      </w:r>
    </w:p>
    <w:p>
      <w:pPr>
        <w:pStyle w:val="BodyText"/>
      </w:pPr>
      <w:r>
        <w:t xml:space="preserve">Supporting this profession requires investment in both hardware and human capital—providing advanced imaging equipment for Dhaka’s facilities while ensuring rigorous training for radiologists to handle the increasing complexity of cases. As</w:t>
      </w:r>
      <w:r>
        <w:t xml:space="preserve"> </w:t>
      </w:r>
      <w:r>
        <w:rPr>
          <w:bCs/>
          <w:b/>
        </w:rPr>
        <w:t xml:space="preserve">Bangladesh Dhaka</w:t>
      </w:r>
      <w:r>
        <w:t xml:space="preserve"> </w:t>
      </w:r>
      <w:r>
        <w:t xml:space="preserve">strives to become a regional hub for medical tourism and excellence, the role of the radiologist will only deepen in significance, serving as the eyes through which modern medicine understands and heals.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Radiologist in the Healthcare Ecosystem of Bangladesh Dhaka</dc:title>
  <dc:creator/>
  <dc:language>en</dc:language>
  <cp:keywords/>
  <dcterms:created xsi:type="dcterms:W3CDTF">2026-07-29T04:14:54Z</dcterms:created>
  <dcterms:modified xsi:type="dcterms:W3CDTF">2026-07-29T04:14:54Z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