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Pillars</w:t>
      </w:r>
      <w:r>
        <w:t xml:space="preserve"> </w:t>
      </w:r>
      <w:r>
        <w:t xml:space="preserve">of</w:t>
      </w:r>
      <w:r>
        <w:t xml:space="preserve"> </w:t>
      </w:r>
      <w:r>
        <w:t xml:space="preserve">Diagnostic</w:t>
      </w:r>
      <w:r>
        <w:t xml:space="preserve"> </w:t>
      </w:r>
      <w:r>
        <w:t xml:space="preserve">Medicine:</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Radiologist</w:t>
      </w:r>
      <w:r>
        <w:t xml:space="preserve"> </w:t>
      </w:r>
      <w:r>
        <w:t xml:space="preserve">in</w:t>
      </w:r>
      <w:r>
        <w:t xml:space="preserve"> </w:t>
      </w:r>
      <w:r>
        <w:t xml:space="preserve">Canada</w:t>
      </w:r>
      <w:r>
        <w:t xml:space="preserve"> </w:t>
      </w:r>
      <w:r>
        <w:t xml:space="preserve">Vancouver</w:t>
      </w:r>
    </w:p>
    <w:bookmarkStart w:id="26" w:name="Xec6093ff60fa2ea4224ea89296d8e43432443ce"/>
    <w:p>
      <w:pPr>
        <w:pStyle w:val="Heading1"/>
      </w:pPr>
      <w:r>
        <w:t xml:space="preserve">The Silent Guardians of Health: The Role of the</w:t>
      </w:r>
      <w:r>
        <w:t xml:space="preserve"> </w:t>
      </w:r>
      <w:r>
        <w:t xml:space="preserve">Radiologist</w:t>
      </w:r>
    </w:p>
    <w:p>
      <w:pPr>
        <w:pStyle w:val="FirstParagraph"/>
      </w:pPr>
      <w:r>
        <w:t xml:space="preserve">In the modern landscape of healthcare, where technology and human intuition intersect to save lives, few professions are as pivotal yet misunderstood as that of the diagnostic expert. This essay explores the critical function of a</w:t>
      </w:r>
      <w:r>
        <w:t xml:space="preserve"> </w:t>
      </w:r>
      <w:r>
        <w:rPr>
          <w:bCs/>
          <w:b/>
        </w:rPr>
        <w:t xml:space="preserve">Radiologist</w:t>
      </w:r>
      <w:r>
        <w:t xml:space="preserve">, specifically within the unique medical ecosystem found in</w:t>
      </w:r>
      <w:r>
        <w:t xml:space="preserve"> </w:t>
      </w:r>
      <w:r>
        <w:rPr>
          <w:bCs/>
          <w:b/>
        </w:rPr>
        <w:t xml:space="preserve">Canada Vancouver</w:t>
      </w:r>
      <w:r>
        <w:t xml:space="preserve">. As one of Canada’s most vibrant coastal cities, Vancouver presents a distinct set of demographic and logistical challenges that make these specialists indispensable to public health infrastructure.</w:t>
      </w:r>
    </w:p>
    <w:bookmarkStart w:id="20" w:name="X15fd77a33aadd8003e6fdcd7867cae974c3a2b0"/>
    <w:p>
      <w:pPr>
        <w:pStyle w:val="Heading2"/>
      </w:pPr>
      <w:r>
        <w:t xml:space="preserve">The Definition and Scope of the Radiologist</w:t>
      </w:r>
    </w:p>
    <w:p>
      <w:pPr>
        <w:pStyle w:val="FirstParagraph"/>
      </w:pPr>
      <w:r>
        <w:t xml:space="preserve">To understand the magnitude of this profession, one must first define its scope. A</w:t>
      </w:r>
      <w:r>
        <w:t xml:space="preserve"> </w:t>
      </w:r>
      <w:r>
        <w:rPr>
          <w:bCs/>
          <w:b/>
        </w:rPr>
        <w:t xml:space="preserve">Radiologist</w:t>
      </w:r>
      <w:r>
        <w:t xml:space="preserve"> </w:t>
      </w:r>
      <w:r>
        <w:t xml:space="preserve">is a medical doctor who specializes in diagnosing and treating diseases using medical imaging techniques. Unlike general practitioners who rely on physical examination and patient history, the radiologist utilizes advanced tools such as Magnetic Resonance Imaging (MRI), Computed Tomography (CT) scans, X-rays, ultrasound, and nuclear medicine. They are often described as "doctors' doctors," providing the visual evidence necessary for surgeons to operate safely and for oncologists to plan chemotherapy regimens effectively.</w:t>
      </w:r>
    </w:p>
    <w:p>
      <w:pPr>
        <w:pStyle w:val="BodyText"/>
      </w:pPr>
      <w:r>
        <w:t xml:space="preserve">The work of a radiologist is not merely technical; it requires a profound level of analytical thinking. A single CT scan can produce thousands of cross-sectional images. The</w:t>
      </w:r>
      <w:r>
        <w:t xml:space="preserve"> </w:t>
      </w:r>
      <w:r>
        <w:rPr>
          <w:bCs/>
          <w:b/>
        </w:rPr>
        <w:t xml:space="preserve">Radiologist</w:t>
      </w:r>
      <w:r>
        <w:t xml:space="preserve"> </w:t>
      </w:r>
      <w:r>
        <w:t xml:space="preserve">must sift through this data rapidly, identifying subtle anomalies that might indicate early-stage cancer, vascular blockages, or traumatic injuries. In emergency settings, seconds matter. The ability to interpret these images accurately and swiftly is often the difference between life and death.</w:t>
      </w:r>
    </w:p>
    <w:bookmarkEnd w:id="20"/>
    <w:bookmarkStart w:id="21" w:name="X7055a607df87c5395a0ab79b5ee92b78f36260a"/>
    <w:p>
      <w:pPr>
        <w:pStyle w:val="Heading2"/>
      </w:pPr>
      <w:r>
        <w:t xml:space="preserve">The Medical Landscape of Canada Vancouver</w:t>
      </w:r>
    </w:p>
    <w:p>
      <w:pPr>
        <w:pStyle w:val="FirstParagraph"/>
      </w:pPr>
      <w:r>
        <w:t xml:space="preserve">Vancouver, located in British Columbia on the west coast of</w:t>
      </w:r>
      <w:r>
        <w:t xml:space="preserve"> </w:t>
      </w:r>
      <w:r>
        <w:rPr>
          <w:bCs/>
          <w:b/>
        </w:rPr>
        <w:t xml:space="preserve">Canada Vancouver</w:t>
      </w:r>
      <w:r>
        <w:t xml:space="preserve">, is a city characterized by its high population density, geographic constraints due to mountains and ocean, and diverse demographics. The healthcare system here operates under the provincial umbrella but serves a metropolitan area that attracts people from around the globe. This diversity creates a complex diagnostic environment where conditions may present differently across various ethnicities and genetic backgrounds.</w:t>
      </w:r>
    </w:p>
    <w:p>
      <w:pPr>
        <w:pStyle w:val="BodyText"/>
      </w:pPr>
      <w:r>
        <w:t xml:space="preserve">Furthermore, Vancouver is known for its aging population, which significantly increases the demand for diagnostics related to neurodegenerative diseases such as Alzheimer’s and Parkinson’s. Simultaneously, the city has a robust culture of outdoor activity, leading to higher rates of sports-related trauma among younger demographics. Consequently, a</w:t>
      </w:r>
      <w:r>
        <w:t xml:space="preserve"> </w:t>
      </w:r>
      <w:r>
        <w:rPr>
          <w:bCs/>
          <w:b/>
        </w:rPr>
        <w:t xml:space="preserve">Radiologist</w:t>
      </w:r>
      <w:r>
        <w:t xml:space="preserve"> </w:t>
      </w:r>
      <w:r>
        <w:t xml:space="preserve">in this region must be versatile, equipped with the skills to interpret complex neurological scans as well as acute orthopedic injuries.</w:t>
      </w:r>
    </w:p>
    <w:bookmarkEnd w:id="21"/>
    <w:bookmarkStart w:id="22" w:name="Xce988f228c2394cfcf263c70928cf745fdccca3"/>
    <w:p>
      <w:pPr>
        <w:pStyle w:val="Heading2"/>
      </w:pPr>
      <w:r>
        <w:t xml:space="preserve">The Intersection of Role and Region: Why a Radiologist Matters Here</w:t>
      </w:r>
    </w:p>
    <w:p>
      <w:pPr>
        <w:pStyle w:val="FirstParagraph"/>
      </w:pPr>
      <w:r>
        <w:t xml:space="preserve">In the context of</w:t>
      </w:r>
      <w:r>
        <w:t xml:space="preserve"> </w:t>
      </w:r>
      <w:r>
        <w:rPr>
          <w:bCs/>
          <w:b/>
        </w:rPr>
        <w:t xml:space="preserve">Canada Vancouver</w:t>
      </w:r>
      <w:r>
        <w:t xml:space="preserve">, the role of the radiologist extends beyond mere image interpretation. The geography plays a crucial role. Vancouver serves as a hub for surrounding regions, including Whistler, Victoria, and parts of Washington State in the US. This means that radiologists often bear the burden of providing specialized care for patients who are transferred from remote or rural areas where imaging capabilities are limited.</w:t>
      </w:r>
    </w:p>
    <w:p>
      <w:pPr>
        <w:pStyle w:val="BodyText"/>
      </w:pPr>
      <w:r>
        <w:t xml:space="preserve">The infrastructure in</w:t>
      </w:r>
      <w:r>
        <w:t xml:space="preserve"> </w:t>
      </w:r>
      <w:r>
        <w:rPr>
          <w:bCs/>
          <w:b/>
        </w:rPr>
        <w:t xml:space="preserve">Canada Vancouver</w:t>
      </w:r>
      <w:r>
        <w:t xml:space="preserve"> </w:t>
      </w:r>
      <w:r>
        <w:t xml:space="preserve">relies heavily on major hospitals such as Vancouver General Hospital and St. Paul’s Hospital, both part of the VGH/EPIC health region. These institutions utilize cutting-edge technology, including 3-Tesla MRI machines and AI-assisted diagnostic software. It is the responsibility of the</w:t>
      </w:r>
      <w:r>
        <w:t xml:space="preserve"> </w:t>
      </w:r>
      <w:r>
        <w:rPr>
          <w:bCs/>
          <w:b/>
        </w:rPr>
        <w:t xml:space="preserve">Radiologist</w:t>
      </w:r>
      <w:r>
        <w:t xml:space="preserve"> </w:t>
      </w:r>
      <w:r>
        <w:t xml:space="preserve">to wield these tools effectively. They must integrate artificial intelligence findings with their own clinical judgment, ensuring that technology serves as a support mechanism rather than a replacement for human expertise.</w:t>
      </w:r>
    </w:p>
    <w:bookmarkEnd w:id="22"/>
    <w:bookmarkStart w:id="23" w:name="X2f51ecdf45ea785ef26ca2db214e04fbb8ee8d7"/>
    <w:p>
      <w:pPr>
        <w:pStyle w:val="Heading2"/>
      </w:pPr>
      <w:r>
        <w:t xml:space="preserve">Ethical Considerations and Patient Interaction</w:t>
      </w:r>
    </w:p>
    <w:p>
      <w:pPr>
        <w:pStyle w:val="FirstParagraph"/>
      </w:pPr>
      <w:r>
        <w:t xml:space="preserve">A common misconception is that radiologists work in isolation from patients. While it is true that many interactions are digital or occur via teleconsultation, the ethical weight of their decisions remains deeply personal. In a multicultural city like Vancouver, communication barriers can exist between patients and providers. A skilled radiologist must ensure that their reports are clear not only to referring physicians but also accessible enough to facilitate clear explanations when patient-facing radiologists deliver critical diagnoses.</w:t>
      </w:r>
    </w:p>
    <w:p>
      <w:pPr>
        <w:pStyle w:val="BodyText"/>
      </w:pPr>
      <w:r>
        <w:t xml:space="preserve">Moreover, the principle of "ALARA" (As Low As Reasonably Achievable) is strictly adhered to by every responsible</w:t>
      </w:r>
      <w:r>
        <w:t xml:space="preserve"> </w:t>
      </w:r>
      <w:r>
        <w:rPr>
          <w:bCs/>
          <w:b/>
        </w:rPr>
        <w:t xml:space="preserve">Radiologist</w:t>
      </w:r>
      <w:r>
        <w:t xml:space="preserve">. This principle dictates that radiation exposure should be minimized. In a city as health-conscious as Vancouver, where environmental and physical health are prioritized, radiologists must balance the diagnostic benefit of ionizing radiation against potential long-term risks. This requires constant vigilance and protocol adherence.</w:t>
      </w:r>
    </w:p>
    <w:bookmarkEnd w:id="23"/>
    <w:bookmarkStart w:id="24" w:name="X61fa7bc25e12b731afd6fee7dffdb13c5bf0c2c"/>
    <w:p>
      <w:pPr>
        <w:pStyle w:val="Heading2"/>
      </w:pPr>
      <w:r>
        <w:t xml:space="preserve">The Future of Radiology in Canada Vancouver</w:t>
      </w:r>
    </w:p>
    <w:p>
      <w:pPr>
        <w:pStyle w:val="FirstParagraph"/>
      </w:pPr>
      <w:r>
        <w:t xml:space="preserve">Looking ahead, the profession is evolving rapidly. Tele-radiology allows a</w:t>
      </w:r>
      <w:r>
        <w:t xml:space="preserve"> </w:t>
      </w:r>
      <w:r>
        <w:rPr>
          <w:bCs/>
          <w:b/>
        </w:rPr>
        <w:t xml:space="preserve">Radiologist</w:t>
      </w:r>
      <w:r>
        <w:t xml:space="preserve"> </w:t>
      </w:r>
      <w:r>
        <w:t xml:space="preserve">to interpret images from anywhere in the world. This has significant implications for</w:t>
      </w:r>
      <w:r>
        <w:t xml:space="preserve"> </w:t>
      </w:r>
      <w:r>
        <w:rPr>
          <w:bCs/>
          <w:b/>
        </w:rPr>
        <w:t xml:space="preserve">Canada Vancouver</w:t>
      </w:r>
      <w:r>
        <w:t xml:space="preserve">, allowing hospitals to access subspecialty expertise on demand, such as neuroradiology or pediatric radiology, without necessarily having that specialist physically present in the building 24/7.</w:t>
      </w:r>
    </w:p>
    <w:p>
      <w:pPr>
        <w:pStyle w:val="BodyText"/>
      </w:pPr>
      <w:r>
        <w:t xml:space="preserve">Additionally, the integration of machine learning algorithms promises to enhance diagnostic accuracy. However, these systems require oversight by qualified medical professionals. The human element—empathy, contextual understanding of patient history, and ethical judgment—cannot be automated. Therefore, the future radiologist in Vancouver will be less of a "film reader" and more of an information manager and consultant.</w:t>
      </w:r>
    </w:p>
    <w:bookmarkEnd w:id="24"/>
    <w:bookmarkStart w:id="25" w:name="conclusion"/>
    <w:p>
      <w:pPr>
        <w:pStyle w:val="Heading2"/>
      </w:pPr>
      <w:r>
        <w:t xml:space="preserve">Conclusion</w:t>
      </w:r>
    </w:p>
    <w:p>
      <w:pPr>
        <w:pStyle w:val="FirstParagraph"/>
      </w:pPr>
      <w:r>
        <w:t xml:space="preserve">In conclusion, the significance of a</w:t>
      </w:r>
      <w:r>
        <w:t xml:space="preserve"> </w:t>
      </w:r>
      <w:r>
        <w:rPr>
          <w:bCs/>
          <w:b/>
        </w:rPr>
        <w:t xml:space="preserve">Radiologist</w:t>
      </w:r>
      <w:r>
        <w:t xml:space="preserve"> </w:t>
      </w:r>
      <w:r>
        <w:t xml:space="preserve">cannot be overstated in the healthcare delivery model. They are the eyes of modern medicine, revealing what is invisible to the naked eye. Within the specific context of</w:t>
      </w:r>
      <w:r>
        <w:t xml:space="preserve"> </w:t>
      </w:r>
      <w:r>
        <w:rPr>
          <w:bCs/>
          <w:b/>
        </w:rPr>
        <w:t xml:space="preserve">Canada Vancouver</w:t>
      </w:r>
      <w:r>
        <w:t xml:space="preserve">, their role is amplified by geographic factors, demographic diversity, and high technological adoption. As medical science advances, so too does the complexity of their duties. Yet, their fundamental mission remains unchanged: to provide accurate diagnoses that empower other physicians to treat patients effectively.</w:t>
      </w:r>
    </w:p>
    <w:p>
      <w:pPr>
        <w:pStyle w:val="BodyText"/>
      </w:pPr>
      <w:r>
        <w:t xml:space="preserve">For the people living in</w:t>
      </w:r>
      <w:r>
        <w:t xml:space="preserve"> </w:t>
      </w:r>
      <w:r>
        <w:rPr>
          <w:bCs/>
          <w:b/>
        </w:rPr>
        <w:t xml:space="preserve">Canada Vancouver</w:t>
      </w:r>
      <w:r>
        <w:t xml:space="preserve">, knowing that a cadre of highly trained radiologists is working tirelessly behind the scenes provides a layer of security and confidence in the healthcare system. They are indeed the silent guardians, ensuring that health concerns are identified early and managed with precision. As we move forward, supporting this profession through better training, technology access, and recognition will be vital for maintaining public health in one of Canada’s most beautiful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Pillars of Diagnostic Medicine: An Essay on the Radiologist in Canada Vancouver</dc:title>
  <dc:creator/>
  <dc:language>en</dc:language>
  <cp:keywords/>
  <dcterms:created xsi:type="dcterms:W3CDTF">2026-07-29T14:42:06Z</dcterms:created>
  <dcterms:modified xsi:type="dcterms:W3CDTF">2026-07-29T14:42:06Z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