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6dee3f3aef600eee2808be8139d1a8e20d5ef1c"/>
    <w:p>
      <w:pPr>
        <w:pStyle w:val="Heading1"/>
      </w:pPr>
      <w:r>
        <w:t xml:space="preserve">The Pivotal Role of the Radiologist in Ethiopia Addis Ababa</w:t>
      </w:r>
    </w:p>
    <w:p>
      <w:pPr>
        <w:pStyle w:val="FirstParagraph"/>
      </w:pPr>
      <w:r>
        <w:t xml:space="preserve">In the modern landscape of global healthcare, diagnostic imaging has emerged as one of the most critical pillars supporting clinical decision-making. Within this vast medical ecosystem, the</w:t>
      </w:r>
      <w:r>
        <w:t xml:space="preserve"> </w:t>
      </w:r>
      <w:r>
        <w:rPr>
          <w:bCs/>
          <w:b/>
        </w:rPr>
        <w:t xml:space="preserve">Radiologist</w:t>
      </w:r>
      <w:r>
        <w:t xml:space="preserve"> </w:t>
      </w:r>
      <w:r>
        <w:t xml:space="preserve">stands as a sentinel of health, interpreting complex visual data to reveal hidden pathologies and guide life-saving treatments. However, the significance and challenges associated with this profession take on a unique and urgent dimension when observed within the specific context of</w:t>
      </w:r>
      <w:r>
        <w:t xml:space="preserve"> </w:t>
      </w:r>
      <w:r>
        <w:rPr>
          <w:bCs/>
          <w:b/>
        </w:rPr>
        <w:t xml:space="preserve">Ethiopia Addis Ababa</w:t>
      </w:r>
      <w:r>
        <w:t xml:space="preserve">. As the capital city serves as both the political heart of Ethiopia and its primary medical hub, understanding the role of radiology here is not merely an academic exercise but a necessity for grasping the future trajectory of public health in East Africa.</w:t>
      </w:r>
    </w:p>
    <w:bookmarkStart w:id="20" w:name="X4330f71e61d10130b9379145db02481eaa2e44b"/>
    <w:p>
      <w:pPr>
        <w:pStyle w:val="Heading2"/>
      </w:pPr>
      <w:r>
        <w:t xml:space="preserve">The Evolution of Diagnostic Medicine in a Growing Metropolis</w:t>
      </w:r>
    </w:p>
    <w:p>
      <w:pPr>
        <w:pStyle w:val="FirstParagraph"/>
      </w:pPr>
      <w:r>
        <w:rPr>
          <w:bCs/>
          <w:b/>
        </w:rPr>
        <w:t xml:space="preserve">Ethiopia Addis Ababa</w:t>
      </w:r>
      <w:r>
        <w:t xml:space="preserve"> </w:t>
      </w:r>
      <w:r>
        <w:t xml:space="preserve">has experienced rapid urbanization and demographic shifts over the past two decades. This population boom has resulted in an increased prevalence of both communicable and non-communicable diseases. Historically, diagnosis relied heavily on clinical examination and basic laboratory tests. However, conditions such as tuberculosis, which remains a significant burden in the region, alongside a rising tide of cancers and cardiovascular diseases caused by lifestyle changes, require advanced diagnostic capabilities. This is where the</w:t>
      </w:r>
      <w:r>
        <w:t xml:space="preserve"> </w:t>
      </w:r>
      <w:r>
        <w:rPr>
          <w:bCs/>
          <w:b/>
        </w:rPr>
        <w:t xml:space="preserve">Radiologist</w:t>
      </w:r>
      <w:r>
        <w:t xml:space="preserve"> </w:t>
      </w:r>
      <w:r>
        <w:t xml:space="preserve">becomes indispensable.</w:t>
      </w:r>
    </w:p>
    <w:p>
      <w:pPr>
        <w:pStyle w:val="BodyText"/>
      </w:pPr>
      <w:r>
        <w:t xml:space="preserve">In cities like</w:t>
      </w:r>
      <w:r>
        <w:t xml:space="preserve"> </w:t>
      </w:r>
      <w:r>
        <w:rPr>
          <w:bCs/>
          <w:b/>
        </w:rPr>
        <w:t xml:space="preserve">Ethiopia Addis Ababa</w:t>
      </w:r>
      <w:r>
        <w:t xml:space="preserve">, hospitals are no longer relying solely on plain X-rays. There is a growing integration of Computed Tomography (CT) scans, Magnetic Resonance Imaging (MRI), and ultrasound technology in major institutions such as Tikur Anbessa Specialized Hospital and private diagnostic centers across the city. The</w:t>
      </w:r>
      <w:r>
        <w:t xml:space="preserve"> </w:t>
      </w:r>
      <w:r>
        <w:rPr>
          <w:bCs/>
          <w:b/>
        </w:rPr>
        <w:t xml:space="preserve">Radiologist</w:t>
      </w:r>
      <w:r>
        <w:t xml:space="preserve"> </w:t>
      </w:r>
      <w:r>
        <w:t xml:space="preserve">is at the forefront of this technological transition, tasked with mastering these complex machines to provide accurate interpretations that directly influence patient outcomes.</w:t>
      </w:r>
    </w:p>
    <w:bookmarkEnd w:id="20"/>
    <w:bookmarkStart w:id="21" w:name="X87e892ccf806fe9b19a96b3b1cc6a7bf41ece9e"/>
    <w:p>
      <w:pPr>
        <w:pStyle w:val="Heading2"/>
      </w:pPr>
      <w:r>
        <w:t xml:space="preserve">Bridging the Gap: Challenges Faced by Radiologists</w:t>
      </w:r>
    </w:p>
    <w:p>
      <w:pPr>
        <w:pStyle w:val="FirstParagraph"/>
      </w:pPr>
      <w:r>
        <w:t xml:space="preserve">Despite the progress made in</w:t>
      </w:r>
      <w:r>
        <w:t xml:space="preserve"> </w:t>
      </w:r>
      <w:r>
        <w:rPr>
          <w:bCs/>
          <w:b/>
        </w:rPr>
        <w:t xml:space="preserve">Ethiopia Addis Ababa</w:t>
      </w:r>
      <w:r>
        <w:t xml:space="preserve">, the path for radiologists is fraught with systemic challenges. The most prominent issue is the shortage of human resources. There are significantly fewer radiologists per capita in Ethiopia compared to global standards, and a large proportion of these specialists are concentrated within</w:t>
      </w:r>
      <w:r>
        <w:t xml:space="preserve"> </w:t>
      </w:r>
      <w:r>
        <w:rPr>
          <w:bCs/>
          <w:b/>
        </w:rPr>
        <w:t xml:space="preserve">Ethiopia Addis Ababa</w:t>
      </w:r>
      <w:r>
        <w:t xml:space="preserve">. This creates a disparity where patients from rural areas travel to the capital seeking care, overwhelming the limited capacity of local</w:t>
      </w:r>
      <w:r>
        <w:t xml:space="preserve"> </w:t>
      </w:r>
      <w:r>
        <w:rPr>
          <w:bCs/>
          <w:b/>
        </w:rPr>
        <w:t xml:space="preserve">Radiologist</w:t>
      </w:r>
      <w:r>
        <w:t xml:space="preserve"> </w:t>
      </w:r>
      <w:r>
        <w:t xml:space="preserve">professionals.</w:t>
      </w:r>
    </w:p>
    <w:p>
      <w:pPr>
        <w:pStyle w:val="BodyText"/>
      </w:pPr>
      <w:r>
        <w:t xml:space="preserve">Furthermore, infrastructure instability poses a daily hurdle. Power fluctuations and maintenance issues with high-tech imaging equipment can delay critical diagnoses. A</w:t>
      </w:r>
      <w:r>
        <w:t xml:space="preserve"> </w:t>
      </w:r>
      <w:r>
        <w:rPr>
          <w:bCs/>
          <w:b/>
        </w:rPr>
        <w:t xml:space="preserve">Radiologist</w:t>
      </w:r>
      <w:r>
        <w:t xml:space="preserve"> </w:t>
      </w:r>
      <w:r>
        <w:t xml:space="preserve">in this environment must not only possess medical expertise but also adaptability, often working under pressure to prioritize cases when resources are constrained. The role extends beyond simple image reading; it involves triage, crisis management, and ensuring that the most critical patients—such as those with stroke symptoms or trauma—are imaged first.</w:t>
      </w:r>
    </w:p>
    <w:bookmarkEnd w:id="21"/>
    <w:bookmarkStart w:id="22" w:name="Xc50deb61a2b29b2b0d93a8095860012e99ce949"/>
    <w:p>
      <w:pPr>
        <w:pStyle w:val="Heading2"/>
      </w:pPr>
      <w:r>
        <w:t xml:space="preserve">The Radiologist as a Collaborative Leader</w:t>
      </w:r>
    </w:p>
    <w:p>
      <w:pPr>
        <w:pStyle w:val="FirstParagraph"/>
      </w:pPr>
      <w:r>
        <w:t xml:space="preserve">The perception of a</w:t>
      </w:r>
      <w:r>
        <w:t xml:space="preserve"> </w:t>
      </w:r>
      <w:r>
        <w:rPr>
          <w:bCs/>
          <w:b/>
        </w:rPr>
        <w:t xml:space="preserve">Radiologist</w:t>
      </w:r>
      <w:r>
        <w:t xml:space="preserve"> </w:t>
      </w:r>
      <w:r>
        <w:t xml:space="preserve">is often that of a silent observer working behind closed doors. However, in the dynamic healthcare system of</w:t>
      </w:r>
      <w:r>
        <w:t xml:space="preserve"> </w:t>
      </w:r>
      <w:r>
        <w:rPr>
          <w:bCs/>
          <w:b/>
        </w:rPr>
        <w:t xml:space="preserve">Ethiopia Addis Ababa</w:t>
      </w:r>
      <w:r>
        <w:t xml:space="preserve">, their role is increasingly collaborative and interactive. Modern medicine demands multidisciplinary teams, where oncologists, surgeons, and internists consult closely with radiologists to plan surgeries or chemotherapy regimens based on precise imaging findings.</w:t>
      </w:r>
    </w:p>
    <w:p>
      <w:pPr>
        <w:pStyle w:val="BodyText"/>
      </w:pPr>
      <w:r>
        <w:t xml:space="preserve">In teaching hospitals located in</w:t>
      </w:r>
      <w:r>
        <w:t xml:space="preserve"> </w:t>
      </w:r>
      <w:r>
        <w:rPr>
          <w:bCs/>
          <w:b/>
        </w:rPr>
        <w:t xml:space="preserve">Ethiopia Addis Ababa</w:t>
      </w:r>
      <w:r>
        <w:t xml:space="preserve">, senior</w:t>
      </w:r>
      <w:r>
        <w:t xml:space="preserve"> </w:t>
      </w:r>
      <w:r>
        <w:rPr>
          <w:bCs/>
          <w:b/>
        </w:rPr>
        <w:t xml:space="preserve">Radiologist</w:t>
      </w:r>
      <w:r>
        <w:t xml:space="preserve"> </w:t>
      </w:r>
      <w:r>
        <w:t xml:space="preserve">professionals play a crucial educational role. They train medical students, residents, and technicians, ensuring that the next generation of healthcare providers understands the importance of diagnostic accuracy. This mentorship is vital for building a sustainable healthcare workforce that can eventually decentralize services beyond the capital to other regions of Ethiopia.</w:t>
      </w:r>
    </w:p>
    <w:bookmarkEnd w:id="22"/>
    <w:bookmarkStart w:id="23" w:name="Xb5ad415e747936a2cdebfa2a1b6e1250a4c1242"/>
    <w:p>
      <w:pPr>
        <w:pStyle w:val="Heading2"/>
      </w:pPr>
      <w:r>
        <w:t xml:space="preserve">Towards a Future Integrated with Technology</w:t>
      </w:r>
    </w:p>
    <w:p>
      <w:pPr>
        <w:pStyle w:val="FirstParagraph"/>
      </w:pPr>
      <w:r>
        <w:t xml:space="preserve">The future of radiology in</w:t>
      </w:r>
      <w:r>
        <w:t xml:space="preserve"> </w:t>
      </w:r>
      <w:r>
        <w:rPr>
          <w:bCs/>
          <w:b/>
        </w:rPr>
        <w:t xml:space="preserve">Ethiopia Addis Ababa</w:t>
      </w:r>
      <w:r>
        <w:t xml:space="preserve"> </w:t>
      </w:r>
      <w:r>
        <w:t xml:space="preserve">lies in digitalization and telemedicine. With improving internet infrastructure,</w:t>
      </w:r>
      <w:r>
        <w:t xml:space="preserve"> </w:t>
      </w:r>
      <w:r>
        <w:rPr>
          <w:bCs/>
          <w:b/>
        </w:rPr>
        <w:t xml:space="preserve">Radiologist</w:t>
      </w:r>
      <w:r>
        <w:t xml:space="preserve"> </w:t>
      </w:r>
      <w:r>
        <w:t xml:space="preserve">specialists can now utilize teleradiology to share cases with experts abroad or within the country’s larger centers. This collaborative model helps mitigate the shortage of specialists by providing second opinions and accelerating diagnosis times for rare conditions.</w:t>
      </w:r>
    </w:p>
    <w:p>
      <w:pPr>
        <w:pStyle w:val="BodyText"/>
      </w:pPr>
      <w:r>
        <w:t xml:space="preserve">Moreover, the integration of Artificial Intelligence (AI) into radiological workflows offers hope for efficiency. AI tools can help pre-screen images, allowing a</w:t>
      </w:r>
      <w:r>
        <w:t xml:space="preserve"> </w:t>
      </w:r>
      <w:r>
        <w:rPr>
          <w:bCs/>
          <w:b/>
        </w:rPr>
        <w:t xml:space="preserve">Radiologist</w:t>
      </w:r>
      <w:r>
        <w:t xml:space="preserve"> </w:t>
      </w:r>
      <w:r>
        <w:t xml:space="preserve">to focus on complex cases rather than routine screenings. For</w:t>
      </w:r>
      <w:r>
        <w:t xml:space="preserve"> </w:t>
      </w:r>
      <w:r>
        <w:rPr>
          <w:bCs/>
          <w:b/>
        </w:rPr>
        <w:t xml:space="preserve">Ethiopia Addis Ababa</w:t>
      </w:r>
      <w:r>
        <w:t xml:space="preserve">, adopting these technologies could significantly reduce the backlog of imaging requests and improve the speed of care delivery.</w:t>
      </w:r>
    </w:p>
    <w:bookmarkEnd w:id="23"/>
    <w:bookmarkStart w:id="24" w:name="Xf3a54875435c16bd0947b31abff041f22f7f343"/>
    <w:p>
      <w:pPr>
        <w:pStyle w:val="Heading2"/>
      </w:pPr>
      <w:r>
        <w:t xml:space="preserve">Conclusion: A Cornerstone of Public Health</w:t>
      </w:r>
    </w:p>
    <w:p>
      <w:pPr>
        <w:pStyle w:val="FirstParagraph"/>
      </w:pPr>
      <w:r>
        <w:t xml:space="preserve">In conclusion, the</w:t>
      </w:r>
      <w:r>
        <w:t xml:space="preserve"> </w:t>
      </w:r>
      <w:r>
        <w:rPr>
          <w:bCs/>
          <w:b/>
        </w:rPr>
        <w:t xml:space="preserve">Radiologist</w:t>
      </w:r>
      <w:r>
        <w:t xml:space="preserve"> </w:t>
      </w:r>
      <w:r>
        <w:t xml:space="preserve">is far more than a technician interpreting films; they are a central figure in the diagnostic narrative of modern medicine. In</w:t>
      </w:r>
      <w:r>
        <w:t xml:space="preserve"> </w:t>
      </w:r>
      <w:r>
        <w:rPr>
          <w:bCs/>
          <w:b/>
        </w:rPr>
        <w:t xml:space="preserve">Ethiopia Addis Ababa</w:t>
      </w:r>
      <w:r>
        <w:t xml:space="preserve">, where healthcare demands are rising rapidly due to population growth and changing disease patterns, the expertise of radiologists is a cornerstone of effective medical intervention. While challenges regarding staffing and infrastructure persist, the dedication of these professionals continues to drive improvements in patient care.</w:t>
      </w:r>
    </w:p>
    <w:p>
      <w:pPr>
        <w:pStyle w:val="BodyText"/>
      </w:pPr>
      <w:r>
        <w:t xml:space="preserve">Investing in radiology education, equipment maintenance, and digital infrastructure in</w:t>
      </w:r>
      <w:r>
        <w:t xml:space="preserve"> </w:t>
      </w:r>
      <w:r>
        <w:rPr>
          <w:bCs/>
          <w:b/>
        </w:rPr>
        <w:t xml:space="preserve">Ethiopia Addis Ababa</w:t>
      </w:r>
      <w:r>
        <w:t xml:space="preserve"> </w:t>
      </w:r>
      <w:r>
        <w:t xml:space="preserve">is not just an investment in technology but an investment in human life. As the city continues to develop, the role of the</w:t>
      </w:r>
      <w:r>
        <w:t xml:space="preserve"> </w:t>
      </w:r>
      <w:r>
        <w:rPr>
          <w:bCs/>
          <w:b/>
        </w:rPr>
        <w:t xml:space="preserve">Radiologist</w:t>
      </w:r>
      <w:r>
        <w:t xml:space="preserve"> </w:t>
      </w:r>
      <w:r>
        <w:t xml:space="preserve">will only expand, serving as a vital bridge between clinical symptoms and definitive diagnoses, ultimately contributing to a healthier future for all Ethiopians.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Radiologist in Ethiopia Addis Ababa</dc:title>
  <dc:creator/>
  <dc:language>en</dc:language>
  <cp:keywords/>
  <dcterms:created xsi:type="dcterms:W3CDTF">2026-07-29T11:18:12Z</dcterms:created>
  <dcterms:modified xsi:type="dcterms:W3CDTF">2026-07-29T11:18:12Z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