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France</w:t>
      </w:r>
      <w:r>
        <w:t xml:space="preserve"> </w:t>
      </w:r>
      <w:r>
        <w:t xml:space="preserve">Marseille</w:t>
      </w:r>
    </w:p>
    <w:bookmarkStart w:id="25" w:name="Xc7c314aaf4852047238865858a7bc5eb4be9940"/>
    <w:p>
      <w:pPr>
        <w:pStyle w:val="Heading1"/>
      </w:pPr>
      <w:r>
        <w:t xml:space="preserve">The Role and Evolution of the</w:t>
      </w:r>
      <w:r>
        <w:t xml:space="preserve"> </w:t>
      </w:r>
      <w:r>
        <w:rPr>
          <w:bCs/>
          <w:b/>
        </w:rPr>
        <w:t xml:space="preserve">Radiologist</w:t>
      </w:r>
      <w:r>
        <w:t xml:space="preserve">: A Critical Medical Pillar in</w:t>
      </w:r>
      <w:r>
        <w:t xml:space="preserve"> </w:t>
      </w:r>
      <w:r>
        <w:rPr>
          <w:bCs/>
          <w:b/>
        </w:rPr>
        <w:t xml:space="preserve">France Marseille</w:t>
      </w:r>
    </w:p>
    <w:p>
      <w:pPr>
        <w:pStyle w:val="FirstParagraph"/>
      </w:pPr>
      <w:r>
        <w:t xml:space="preserve">In the intricate tapestry of modern healthcare, few professions bridge the gap between technological innovation and human compassion as effectively as that of the radiologist. This specialized physician plays a pivotal role in diagnostic medicine, utilizing advanced imaging technologies to visualize internal structures without invasive procedures. However, the practice of radiology is not uniform across borders; it is deeply influenced by local healthcare systems, cultural nuances, and regional medical infrastructure. Nowhere is this intersection more dynamic than in</w:t>
      </w:r>
      <w:r>
        <w:t xml:space="preserve"> </w:t>
      </w:r>
      <w:r>
        <w:rPr>
          <w:bCs/>
          <w:b/>
        </w:rPr>
        <w:t xml:space="preserve">France Marseille</w:t>
      </w:r>
      <w:r>
        <w:t xml:space="preserve">. As one of France’s largest ports and a major metropolitan hub in the Provence-Alpes-Côte d'Azur region, Marseille presents a unique ecosystem for medical professionals. This essay explores the multifaceted role of the radiologist within this specific geographical and systemic context, highlighting their critical contributions to patient care in</w:t>
      </w:r>
      <w:r>
        <w:t xml:space="preserve"> </w:t>
      </w:r>
      <w:r>
        <w:rPr>
          <w:bCs/>
          <w:b/>
        </w:rPr>
        <w:t xml:space="preserve">France Marseille</w:t>
      </w:r>
      <w:r>
        <w:t xml:space="preserve">.</w:t>
      </w:r>
    </w:p>
    <w:bookmarkStart w:id="20" w:name="X0f3855ca50107e222e1a7e22688da36857b8ed3"/>
    <w:p>
      <w:pPr>
        <w:pStyle w:val="Heading2"/>
      </w:pPr>
      <w:r>
        <w:t xml:space="preserve">The Professional Identity of the Radiologist</w:t>
      </w:r>
    </w:p>
    <w:p>
      <w:pPr>
        <w:pStyle w:val="FirstParagraph"/>
      </w:pPr>
      <w:r>
        <w:t xml:space="preserve">To understand the impact of a radiologist, one must first define their scope. A radiologist is not merely an operator of imaging equipment but a physician who interprets images to diagnose diseases and guide treatment plans. In recent decades, the profession has undergone a significant transformation. Historically limited to plain film X-rays and basic CT scans, the modern</w:t>
      </w:r>
      <w:r>
        <w:t xml:space="preserve"> </w:t>
      </w:r>
      <w:r>
        <w:rPr>
          <w:bCs/>
          <w:b/>
        </w:rPr>
        <w:t xml:space="preserve">Radiologist</w:t>
      </w:r>
      <w:r>
        <w:t xml:space="preserve"> </w:t>
      </w:r>
      <w:r>
        <w:t xml:space="preserve">now masters Magnetic Resonance Imaging (MRI), Ultrasound, Nuclear Medicine (PET scans), and Interventional Radiology. The latter allows for minimally invasive procedures, such as tumor ablation or angioplasty, turning the radiology department into a therapeutic hub as well as a diagnostic one.</w:t>
      </w:r>
    </w:p>
    <w:p>
      <w:pPr>
        <w:pStyle w:val="BodyText"/>
      </w:pPr>
      <w:r>
        <w:t xml:space="preserve">The cognitive load on these professionals is immense. They must correlate subtle visual anomalies with clinical histories, laboratory results, and patient symptoms to provide accurate diagnoses. Errors in radiology can have severe consequences; therefore, precision is paramount. The rise of Artificial Intelligence (AI) in image analysis has further augmented their capabilities, allowing for faster detection of anomalies such as nodules or fractures. Yet, the human element remains irreplaceable: the radiologist’s ability to contextualize findings within the broader scope of a patient’s health is essential.</w:t>
      </w:r>
    </w:p>
    <w:bookmarkEnd w:id="20"/>
    <w:bookmarkStart w:id="21" w:name="X65d8f2f13c68861e08c8a16c17b0c7fd9b601eb"/>
    <w:p>
      <w:pPr>
        <w:pStyle w:val="Heading2"/>
      </w:pPr>
      <w:r>
        <w:t xml:space="preserve">The Healthcare Landscape in France Marseille</w:t>
      </w:r>
    </w:p>
    <w:p>
      <w:pPr>
        <w:pStyle w:val="FirstParagraph"/>
      </w:pPr>
      <w:r>
        <w:t xml:space="preserve">Marseille, with its diverse population and high density of residents, faces distinct healthcare challenges. The city is characterized by social inequality, varying levels of access to care, and a high volume of emergency cases. These factors create a demanding environment for medical specialists. In</w:t>
      </w:r>
      <w:r>
        <w:t xml:space="preserve"> </w:t>
      </w:r>
      <w:r>
        <w:rPr>
          <w:bCs/>
          <w:b/>
        </w:rPr>
        <w:t xml:space="preserve">France Marseille</w:t>
      </w:r>
      <w:r>
        <w:t xml:space="preserve">, the public hospital system, primarily anchored by the Assistance Publique - Hôpitaux de Marseille (APHM), including institutions like La Conception-Hôpital Nord and Saint-Maurin, serves as a critical safety net. Additionally, there is a robust private sector comprising specialized clinics and independent imaging centers.</w:t>
      </w:r>
    </w:p>
    <w:p>
      <w:pPr>
        <w:pStyle w:val="BodyText"/>
      </w:pPr>
      <w:r>
        <w:t xml:space="preserve">The role of the</w:t>
      </w:r>
      <w:r>
        <w:t xml:space="preserve"> </w:t>
      </w:r>
      <w:r>
        <w:rPr>
          <w:bCs/>
          <w:b/>
        </w:rPr>
        <w:t xml:space="preserve">Radiologist</w:t>
      </w:r>
      <w:r>
        <w:t xml:space="preserve"> </w:t>
      </w:r>
      <w:r>
        <w:t xml:space="preserve">in this setting is particularly strenuous. The volume of examinations in Marseille’s hospitals can be overwhelming due to the city’s status as a medical referral center for surrounding areas. Radiologists here often work long hours, managing high-throughput departments that must process hundreds of scans daily. Despite these pressures, they serve as the primary consultants for other specialists—oncologists, surgeons, cardiologists—who rely heavily on imaging data to make life-altering decisions.</w:t>
      </w:r>
    </w:p>
    <w:bookmarkEnd w:id="21"/>
    <w:bookmarkStart w:id="22" w:name="Xbbbd5ab87d11080b8ef3bba68446990c7db4125"/>
    <w:p>
      <w:pPr>
        <w:pStyle w:val="Heading2"/>
      </w:pPr>
      <w:r>
        <w:t xml:space="preserve">Specific Challenges and Adaptations in France Marseille</w:t>
      </w:r>
    </w:p>
    <w:p>
      <w:pPr>
        <w:pStyle w:val="FirstParagraph"/>
      </w:pPr>
      <w:r>
        <w:t xml:space="preserve">The demographic diversity of</w:t>
      </w:r>
      <w:r>
        <w:t xml:space="preserve"> </w:t>
      </w:r>
      <w:r>
        <w:rPr>
          <w:bCs/>
          <w:b/>
        </w:rPr>
        <w:t xml:space="preserve">France Marseille</w:t>
      </w:r>
      <w:r>
        <w:t xml:space="preserve">, which includes a significant immigrant population, adds layers of complexity to radiological practice. Communication barriers can sometimes hinder the collection of accurate patient histories, which are crucial for interpreting images correctly. Furthermore, certain health conditions more prevalent in specific populations may require radiologists to be vigilant about rare pathologies or infectious diseases that might be less common in other parts of France.</w:t>
      </w:r>
    </w:p>
    <w:p>
      <w:pPr>
        <w:pStyle w:val="BodyText"/>
      </w:pPr>
      <w:r>
        <w:t xml:space="preserve">Additionally, the geographic location of Marseille on the Mediterranean coast influences medical tourism and emergency response. Trauma cases resulting from maritime accidents or high-speed road incidents are more frequent, requiring rapid trauma imaging protocols. In these scenarios, speed and accuracy are critical. The</w:t>
      </w:r>
      <w:r>
        <w:t xml:space="preserve"> </w:t>
      </w:r>
      <w:r>
        <w:rPr>
          <w:bCs/>
          <w:b/>
        </w:rPr>
        <w:t xml:space="preserve">Radiologist</w:t>
      </w:r>
      <w:r>
        <w:t xml:space="preserve"> </w:t>
      </w:r>
      <w:r>
        <w:t xml:space="preserve">must be adept at triaging trauma scans to identify life-threatening injuries such as internal bleeding or pneumothorax within minutes.</w:t>
      </w:r>
    </w:p>
    <w:p>
      <w:pPr>
        <w:pStyle w:val="BodyText"/>
      </w:pPr>
      <w:r>
        <w:t xml:space="preserve">Moreover, the integration of digital health technologies has been accelerated in regions like Provence-Alpes-Côte d'Azur. The push for interoperability between different healthcare providers in</w:t>
      </w:r>
      <w:r>
        <w:t xml:space="preserve"> </w:t>
      </w:r>
      <w:r>
        <w:rPr>
          <w:bCs/>
          <w:b/>
        </w:rPr>
        <w:t xml:space="preserve">France Marseille</w:t>
      </w:r>
      <w:r>
        <w:t xml:space="preserve"> </w:t>
      </w:r>
      <w:r>
        <w:t xml:space="preserve">means that radiologists must seamlessly share images via secure cloud platforms with general practitioners and specialists across the region. This connectivity ensures continuity of care, allowing a patient treated in an emergency room to have their scans instantly reviewed by a specialist further down the coast.</w:t>
      </w:r>
    </w:p>
    <w:bookmarkEnd w:id="22"/>
    <w:bookmarkStart w:id="23" w:name="X3aca87ffec743338c89ae926b90c0a0230e1f27"/>
    <w:p>
      <w:pPr>
        <w:pStyle w:val="Heading2"/>
      </w:pPr>
      <w:r>
        <w:t xml:space="preserve">The Future of Radiology in France Marseille</w:t>
      </w:r>
    </w:p>
    <w:p>
      <w:pPr>
        <w:pStyle w:val="FirstParagraph"/>
      </w:pPr>
      <w:r>
        <w:t xml:space="preserve">Looking ahead, the profession continues to evolve. In</w:t>
      </w:r>
      <w:r>
        <w:t xml:space="preserve"> </w:t>
      </w:r>
      <w:r>
        <w:rPr>
          <w:bCs/>
          <w:b/>
        </w:rPr>
        <w:t xml:space="preserve">France Marseille</w:t>
      </w:r>
      <w:r>
        <w:t xml:space="preserve">, there is a growing emphasis on personalized medicine, where radiomics—the extraction of large amounts of quantitative data from medical images—plays a key role. Radiologists are increasingly involved in predictive modeling, using AI algorithms to forecast disease progression based on imaging biomarkers. This shift requires continuous education and adaptation among medical staff.</w:t>
      </w:r>
    </w:p>
    <w:p>
      <w:pPr>
        <w:pStyle w:val="BodyText"/>
      </w:pPr>
      <w:r>
        <w:t xml:space="preserve">Furthermore, the sustainability of the healthcare system is a pressing concern. Efforts to reduce radiation exposure while maintaining image quality are paramount. Innovations in low-dose CT protocols and advanced MRI sequences are being implemented to protect patients, particularly children and young adults who may require repeated imaging over their lifetimes.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is an indispensable asset to the medical infrastructure of</w:t>
      </w:r>
      <w:r>
        <w:t xml:space="preserve"> </w:t>
      </w:r>
      <w:r>
        <w:rPr>
          <w:bCs/>
          <w:b/>
        </w:rPr>
        <w:t xml:space="preserve">France Marseille</w:t>
      </w:r>
      <w:r>
        <w:t xml:space="preserve">. Operating at the intersection of technology, medicine, and human interaction, these professionals navigate a complex landscape defined by high patient volumes, social diversity, and technological advancement. Their work not only facilitates accurate diagnosis but also drives therapeutic interventions that improve patient outcomes. As healthcare in</w:t>
      </w:r>
      <w:r>
        <w:t xml:space="preserve"> </w:t>
      </w:r>
      <w:r>
        <w:rPr>
          <w:bCs/>
          <w:b/>
        </w:rPr>
        <w:t xml:space="preserve">France Marseille</w:t>
      </w:r>
      <w:r>
        <w:t xml:space="preserve"> </w:t>
      </w:r>
      <w:r>
        <w:t xml:space="preserve">continues to adapt to new challenges and opportunities, the role of the radiologist will remain central to ensuring quality, accessible, and precise medical care for all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France Marseille</dc:title>
  <dc:creator/>
  <dc:language>en</dc:language>
  <cp:keywords/>
  <dcterms:created xsi:type="dcterms:W3CDTF">2026-07-29T12:24:51Z</dcterms:created>
  <dcterms:modified xsi:type="dcterms:W3CDTF">2026-07-29T12:24:51Z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