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6aab53a67b53ad464a8b614f360dff906fea8d9"/>
    <w:p>
      <w:pPr>
        <w:pStyle w:val="Heading1"/>
      </w:pPr>
      <w:r>
        <w:t xml:space="preserve">The Sentinel of Sight: The Evolving Role of the Radiologist in India New Delhi</w:t>
      </w:r>
    </w:p>
    <w:p>
      <w:pPr>
        <w:pStyle w:val="FirstParagraph"/>
      </w:pPr>
      <w:r>
        <w:t xml:space="preserve">In the sprawling, vibrant, and densely populated metropolis that is</w:t>
      </w:r>
      <w:r>
        <w:t xml:space="preserve"> </w:t>
      </w:r>
      <w:r>
        <w:rPr>
          <w:bCs/>
          <w:b/>
        </w:rPr>
        <w:t xml:space="preserve">India New Delhi</w:t>
      </w:r>
      <w:r>
        <w:t xml:space="preserve">, healthcare stands as a critical pillar of public infrastructure. As one of the most populous cities in the world, it faces a unique confluence of demographic challenges: an aging population grappling with lifestyle diseases, high rates of infectious diseases due to density and pollution, and a growing incidence of oncological disorders. Amidst this complex medical landscape, there exists a specialized profession that serves as the silent architect of modern diagnosis. The</w:t>
      </w:r>
      <w:r>
        <w:t xml:space="preserve"> </w:t>
      </w:r>
      <w:r>
        <w:rPr>
          <w:bCs/>
          <w:b/>
        </w:rPr>
        <w:t xml:space="preserve">Radiologist</w:t>
      </w:r>
      <w:r>
        <w:t xml:space="preserve"> </w:t>
      </w:r>
      <w:r>
        <w:t xml:space="preserve">is no longer merely an interpreter of images but has evolved into a central figure in clinical decision-making, patient triage, and therapeutic intervention.</w:t>
      </w:r>
    </w:p>
    <w:p>
      <w:pPr>
        <w:pStyle w:val="BodyText"/>
      </w:pPr>
      <w:r>
        <w:t xml:space="preserve">To understand the significance of the</w:t>
      </w:r>
      <w:r>
        <w:t xml:space="preserve"> </w:t>
      </w:r>
      <w:r>
        <w:rPr>
          <w:bCs/>
          <w:b/>
        </w:rPr>
        <w:t xml:space="preserve">Radiologist</w:t>
      </w:r>
      <w:r>
        <w:t xml:space="preserve">, one must first appreciate the technological revolution that has transformed medical diagnostics. Gone are the days when diagnosis relied solely on physical examination and basic laboratory tests. Today, advanced modalities such as Magnetic Resonance Imaging (MRI), Computed Tomography (CT) scans, Positron Emission Tomography (PET), and high-resolution Ultrasonography provide non-invasive windows into the human body. In</w:t>
      </w:r>
      <w:r>
        <w:t xml:space="preserve"> </w:t>
      </w:r>
      <w:r>
        <w:rPr>
          <w:bCs/>
          <w:b/>
        </w:rPr>
        <w:t xml:space="preserve">India New Delhi</w:t>
      </w:r>
      <w:r>
        <w:t xml:space="preserve">, where hospitals range from government-run institutions like AIIMS to prestigious private corporate chains, the integration of these technologies is paramount. The</w:t>
      </w:r>
      <w:r>
        <w:t xml:space="preserve"> </w:t>
      </w:r>
      <w:r>
        <w:rPr>
          <w:bCs/>
          <w:b/>
        </w:rPr>
        <w:t xml:space="preserve">Radiologist</w:t>
      </w:r>
      <w:r>
        <w:t xml:space="preserve"> </w:t>
      </w:r>
      <w:r>
        <w:t xml:space="preserve">is the bridge between this raw data and clinical action, translating complex grayscale images into actionable medical insights.</w:t>
      </w:r>
    </w:p>
    <w:bookmarkStart w:id="20" w:name="the-burden-of-disease-in-the-capital"/>
    <w:p>
      <w:pPr>
        <w:pStyle w:val="Heading2"/>
      </w:pPr>
      <w:r>
        <w:t xml:space="preserve">The Burden of Disease in the Capital</w:t>
      </w:r>
    </w:p>
    <w:p>
      <w:pPr>
        <w:pStyle w:val="FirstParagraph"/>
      </w:pPr>
      <w:r>
        <w:rPr>
          <w:bCs/>
          <w:b/>
        </w:rPr>
        <w:t xml:space="preserve">India New Delhi</w:t>
      </w:r>
      <w:r>
        <w:t xml:space="preserve"> </w:t>
      </w:r>
      <w:r>
        <w:t xml:space="preserve">faces a dual burden of disease. On one hand, it contends with traditional public health challenges such as tuberculosis and vector-borne diseases. On the other hand, it is witnessing an epidemic of non-communicable diseases (NCDs), including diabetes, hypertension, cardiovascular disorders, and cancer. Air pollution in the capital region has been linked to severe respiratory conditions and lung cancers. In this context, the role of imaging is indispensable. For instance early detection of lung nodules via low-dose CT scans or identifying stroke vessels via CT angiography can be life-saving.</w:t>
      </w:r>
    </w:p>
    <w:p>
      <w:pPr>
        <w:pStyle w:val="BodyText"/>
      </w:pPr>
      <w:r>
        <w:t xml:space="preserve">The</w:t>
      </w:r>
      <w:r>
        <w:t xml:space="preserve"> </w:t>
      </w:r>
      <w:r>
        <w:rPr>
          <w:bCs/>
          <w:b/>
        </w:rPr>
        <w:t xml:space="preserve">Radiologist</w:t>
      </w:r>
      <w:r>
        <w:t xml:space="preserve"> </w:t>
      </w:r>
      <w:r>
        <w:t xml:space="preserve">plays a pivotal role in managing these conditions. In stroke management, time is brain; the ability of an interventional</w:t>
      </w:r>
      <w:r>
        <w:t xml:space="preserve"> </w:t>
      </w:r>
      <w:r>
        <w:rPr>
          <w:bCs/>
          <w:b/>
        </w:rPr>
        <w:t xml:space="preserve">Radiologist</w:t>
      </w:r>
      <w:r>
        <w:t xml:space="preserve"> </w:t>
      </w:r>
      <w:r>
        <w:t xml:space="preserve">to perform mechanical thrombectomy within a narrow therapeutic window is critical. Similarly, in oncology, precise staging of cancers through PET-CT scans dictates whether a patient undergoes surgery, chemotherapy, or radiation therapy. Without the accurate assessment provided by the</w:t>
      </w:r>
      <w:r>
        <w:t xml:space="preserve"> </w:t>
      </w:r>
      <w:r>
        <w:rPr>
          <w:bCs/>
          <w:b/>
        </w:rPr>
        <w:t xml:space="preserve">Radiologist</w:t>
      </w:r>
      <w:r>
        <w:t xml:space="preserve">, these treatment pathways would be obscured by uncertainty.</w:t>
      </w:r>
    </w:p>
    <w:bookmarkEnd w:id="20"/>
    <w:bookmarkStart w:id="21" w:name="addressing-the-diagnostic-disparity"/>
    <w:p>
      <w:pPr>
        <w:pStyle w:val="Heading2"/>
      </w:pPr>
      <w:r>
        <w:t xml:space="preserve">Addressing the Diagnostic Disparity</w:t>
      </w:r>
    </w:p>
    <w:p>
      <w:pPr>
        <w:pStyle w:val="FirstParagraph"/>
      </w:pPr>
      <w:r>
        <w:t xml:space="preserve">A significant challenge in</w:t>
      </w:r>
      <w:r>
        <w:t xml:space="preserve"> </w:t>
      </w:r>
      <w:r>
        <w:rPr>
          <w:bCs/>
          <w:b/>
        </w:rPr>
        <w:t xml:space="preserve">India New Delhi</w:t>
      </w:r>
      <w:r>
        <w:t xml:space="preserve"> </w:t>
      </w:r>
      <w:r>
        <w:t xml:space="preserve">is the disparity in access to specialized care between affluent areas and underserved peripheral zones. While elite hospitals in central Delhi boast state-of-the-art imaging suites, government hospitals often face equipment shortages or maintenance issues. Here, the expertise of the</w:t>
      </w:r>
      <w:r>
        <w:t xml:space="preserve"> </w:t>
      </w:r>
      <w:r>
        <w:rPr>
          <w:bCs/>
          <w:b/>
        </w:rPr>
        <w:t xml:space="preserve">Radiologist</w:t>
      </w:r>
      <w:r>
        <w:t xml:space="preserve"> </w:t>
      </w:r>
      <w:r>
        <w:t xml:space="preserve">becomes even more crucial. In resource-constrained settings, a skilled</w:t>
      </w:r>
      <w:r>
        <w:t xml:space="preserve"> </w:t>
      </w:r>
      <w:r>
        <w:rPr>
          <w:bCs/>
          <w:b/>
        </w:rPr>
        <w:t xml:space="preserve">Radiologist</w:t>
      </w:r>
      <w:r>
        <w:t xml:space="preserve"> </w:t>
      </w:r>
      <w:r>
        <w:t xml:space="preserve">can derive maximum diagnostic value from limited imaging modalities. Furthermore, there is a growing trend toward tele-radiology in India. This model allows a</w:t>
      </w:r>
      <w:r>
        <w:t xml:space="preserve"> </w:t>
      </w:r>
      <w:r>
        <w:rPr>
          <w:bCs/>
          <w:b/>
        </w:rPr>
        <w:t xml:space="preserve">Radiologist</w:t>
      </w:r>
      <w:r>
        <w:t xml:space="preserve"> </w:t>
      </w:r>
      <w:r>
        <w:t xml:space="preserve">in Delhi to interpret scans generated in smaller clinics or satellite centers across the National Capital Region (NCR), thereby democratizing access to expert diagnostics.</w:t>
      </w:r>
    </w:p>
    <w:bookmarkEnd w:id="21"/>
    <w:bookmarkStart w:id="22" w:name="X4891fc227e4e1afd0f5bf595385133a5042bc98"/>
    <w:p>
      <w:pPr>
        <w:pStyle w:val="Heading2"/>
      </w:pPr>
      <w:r>
        <w:t xml:space="preserve">The Shift from Diagnostician to Therapist</w:t>
      </w:r>
    </w:p>
    <w:p>
      <w:pPr>
        <w:pStyle w:val="FirstParagraph"/>
      </w:pPr>
      <w:r>
        <w:t xml:space="preserve">The traditional perception of a</w:t>
      </w:r>
      <w:r>
        <w:t xml:space="preserve"> </w:t>
      </w:r>
      <w:r>
        <w:rPr>
          <w:bCs/>
          <w:b/>
        </w:rPr>
        <w:t xml:space="preserve">Radiologist</w:t>
      </w:r>
      <w:r>
        <w:t xml:space="preserve"> </w:t>
      </w:r>
      <w:r>
        <w:t xml:space="preserve">as someone who works in isolation behind a computer screen is rapidly becoming obsolete. Modern interventional radiology has positioned the</w:t>
      </w:r>
      <w:r>
        <w:t xml:space="preserve"> </w:t>
      </w:r>
      <w:r>
        <w:rPr>
          <w:bCs/>
          <w:b/>
        </w:rPr>
        <w:t xml:space="preserve">Radiologist</w:t>
      </w:r>
      <w:r>
        <w:t xml:space="preserve"> </w:t>
      </w:r>
      <w:r>
        <w:t xml:space="preserve">as a proceduralist and therapist. Minimally invasive procedures guided by imaging are replacing major open surgeries in many cases. In</w:t>
      </w:r>
      <w:r>
        <w:t xml:space="preserve"> </w:t>
      </w:r>
      <w:r>
        <w:rPr>
          <w:bCs/>
          <w:b/>
        </w:rPr>
        <w:t xml:space="preserve">India New Delhi</w:t>
      </w:r>
      <w:r>
        <w:t xml:space="preserve">, interventions such as embolization for bleeding ulcers, stenting for narrowed arteries, and ablation of liver tumors are increasingly common.</w:t>
      </w:r>
    </w:p>
    <w:p>
      <w:pPr>
        <w:pStyle w:val="BodyText"/>
      </w:pPr>
      <w:r>
        <w:t xml:space="preserve">This shift offers distinct advantages to patients in a congested urban environment like Delhi. Minimally invasive procedures mean smaller incisions, reduced risk of infection in a polluted atmosphere, shorter hospital stays, and faster recovery times. For the healthcare system of</w:t>
      </w:r>
      <w:r>
        <w:t xml:space="preserve"> </w:t>
      </w:r>
      <w:r>
        <w:rPr>
          <w:bCs/>
          <w:b/>
        </w:rPr>
        <w:t xml:space="preserve">India New Delhi</w:t>
      </w:r>
      <w:r>
        <w:t xml:space="preserve">, which is often overwhelmed by patient footfall, these efficiencies are vital. The</w:t>
      </w:r>
      <w:r>
        <w:t xml:space="preserve"> </w:t>
      </w:r>
      <w:r>
        <w:rPr>
          <w:bCs/>
          <w:b/>
        </w:rPr>
        <w:t xml:space="preserve">Radiologist</w:t>
      </w:r>
      <w:r>
        <w:t xml:space="preserve"> </w:t>
      </w:r>
      <w:r>
        <w:t xml:space="preserve">thus contributes not only to diagnosis but also to the overall flow and efficiency of hospital operations.</w:t>
      </w:r>
    </w:p>
    <w:bookmarkEnd w:id="22"/>
    <w:bookmarkStart w:id="23" w:name="Xf588fe84700f8104173ba22fed42acd3ffacf64"/>
    <w:p>
      <w:pPr>
        <w:pStyle w:val="Heading2"/>
      </w:pPr>
      <w:r>
        <w:t xml:space="preserve">The Impact of Artificial Intelligence and Technology</w:t>
      </w:r>
    </w:p>
    <w:p>
      <w:pPr>
        <w:pStyle w:val="FirstParagraph"/>
      </w:pPr>
      <w:r>
        <w:rPr>
          <w:bCs/>
          <w:b/>
        </w:rPr>
        <w:t xml:space="preserve">India New Delhi</w:t>
      </w:r>
      <w:r>
        <w:t xml:space="preserve"> </w:t>
      </w:r>
      <w:r>
        <w:t xml:space="preserve">is a burgeoning hub for health-tech innovation. The integration of Artificial Intelligence (AI) into radiology workflows is transforming how</w:t>
      </w:r>
      <w:r>
        <w:t xml:space="preserve"> </w:t>
      </w:r>
      <w:r>
        <w:rPr>
          <w:bCs/>
          <w:b/>
        </w:rPr>
        <w:t xml:space="preserve">Radiologists</w:t>
      </w:r>
      <w:r>
        <w:t xml:space="preserve"> </w:t>
      </w:r>
      <w:r>
        <w:t xml:space="preserve">operate. AI algorithms are now being deployed to prioritize critical cases, such as detecting intracranial hemorrhages or pulmonary embolisms, ensuring that the most urgent scans are reviewed first by the</w:t>
      </w:r>
      <w:r>
        <w:t xml:space="preserve"> </w:t>
      </w:r>
      <w:r>
        <w:rPr>
          <w:bCs/>
          <w:b/>
        </w:rPr>
        <w:t xml:space="preserve">Radiologist</w:t>
      </w:r>
      <w:r>
        <w:t xml:space="preserve">. In a city where radiologists often face immense workload pressures with backlogs of thousands of studies daily, AI acts as a force multiplier.</w:t>
      </w:r>
    </w:p>
    <w:p>
      <w:pPr>
        <w:pStyle w:val="BodyText"/>
      </w:pPr>
      <w:r>
        <w:t xml:space="preserve">However, technology does not replace the human element. The nuanced interpretation of clinical context, the correlation of imaging findings with physical symptoms, and the communication of results to referring physicians remain uniquely human skills. The</w:t>
      </w:r>
      <w:r>
        <w:t xml:space="preserve"> </w:t>
      </w:r>
      <w:r>
        <w:rPr>
          <w:bCs/>
          <w:b/>
        </w:rPr>
        <w:t xml:space="preserve">Radiologist</w:t>
      </w:r>
      <w:r>
        <w:t xml:space="preserve"> </w:t>
      </w:r>
      <w:r>
        <w:t xml:space="preserve">in</w:t>
      </w:r>
      <w:r>
        <w:t xml:space="preserve"> </w:t>
      </w:r>
      <w:r>
        <w:rPr>
          <w:bCs/>
          <w:b/>
        </w:rPr>
        <w:t xml:space="preserve">India New Delhi</w:t>
      </w:r>
      <w:r>
        <w:t xml:space="preserve"> </w:t>
      </w:r>
      <w:r>
        <w:t xml:space="preserve">must therefore be a hybrid professional: technically proficient in operating advanced machinery and AI tools, yet clinically astute enough to provide holistic diagnostic opinions.</w:t>
      </w:r>
    </w:p>
    <w:bookmarkEnd w:id="23"/>
    <w:bookmarkStart w:id="24" w:name="X5f8e6efeceeef188154534fcae8c4d204813150"/>
    <w:p>
      <w:pPr>
        <w:pStyle w:val="Heading2"/>
      </w:pPr>
      <w:r>
        <w:t xml:space="preserve">Mental Health and Professional Well-being</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India New Delhi</w:t>
      </w:r>
      <w:r>
        <w:t xml:space="preserve"> </w:t>
      </w:r>
      <w:r>
        <w:t xml:space="preserve">is not without its stressors. The pressure of accuracy, the sheer volume of cases, and the critical nature of their reports can lead to burnout. Misdiagnosis in radiology can have catastrophic consequences for patients. Therefore, fostering a supportive professional environment is essential. Continuous medical education (CME) programs are vital in this rapidly evolving field, ensuring that</w:t>
      </w:r>
      <w:r>
        <w:t xml:space="preserve"> </w:t>
      </w:r>
      <w:r>
        <w:rPr>
          <w:bCs/>
          <w:b/>
        </w:rPr>
        <w:t xml:space="preserve">Radiologists</w:t>
      </w:r>
      <w:r>
        <w:t xml:space="preserve"> </w:t>
      </w:r>
      <w:r>
        <w:t xml:space="preserve">stay abreast of new protocols and technologies.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asset to the healthcare ecosystem of</w:t>
      </w:r>
      <w:r>
        <w:t xml:space="preserve"> </w:t>
      </w:r>
      <w:r>
        <w:rPr>
          <w:bCs/>
          <w:b/>
        </w:rPr>
        <w:t xml:space="preserve">India New Delhi</w:t>
      </w:r>
      <w:r>
        <w:t xml:space="preserve">. As the city grapples with a complex disease profile and infrastructure challenges, these specialists provide clarity in diagnosis and precision in treatment. They are not just readers of films but integral members of multidisciplinary teams who guide patient care from detection to cure. As technology advances and healthcare demands grow, the role of the</w:t>
      </w:r>
      <w:r>
        <w:t xml:space="preserve"> </w:t>
      </w:r>
      <w:r>
        <w:rPr>
          <w:bCs/>
          <w:b/>
        </w:rPr>
        <w:t xml:space="preserve">Radiologist</w:t>
      </w:r>
      <w:r>
        <w:t xml:space="preserve"> </w:t>
      </w:r>
      <w:r>
        <w:t xml:space="preserve">will only expand in scope and importance.</w:t>
      </w:r>
    </w:p>
    <w:p>
      <w:pPr>
        <w:pStyle w:val="BodyText"/>
      </w:pPr>
      <w:r>
        <w:t xml:space="preserve">The future lies in enhanced collaboration between radiologists, clinicians, and technologists. For</w:t>
      </w:r>
      <w:r>
        <w:t xml:space="preserve"> </w:t>
      </w:r>
      <w:r>
        <w:rPr>
          <w:bCs/>
          <w:b/>
        </w:rPr>
        <w:t xml:space="preserve">India New Delhi</w:t>
      </w:r>
      <w:r>
        <w:t xml:space="preserve">, investing in training more radiologists, upgrading imaging infrastructure, and promoting tele-radiology networks is crucial. By doing so, the city can ensure that every citizen has access to high-quality diagnostic care. Ultimately, the strength of any healthcare system is measured by its ability to diagnose accurately and treat effectively; in this regard, the</w:t>
      </w:r>
      <w:r>
        <w:t xml:space="preserve"> </w:t>
      </w:r>
      <w:r>
        <w:rPr>
          <w:bCs/>
          <w:b/>
        </w:rPr>
        <w:t xml:space="preserve">Radiologist</w:t>
      </w:r>
      <w:r>
        <w:t xml:space="preserve"> </w:t>
      </w:r>
      <w:r>
        <w:t xml:space="preserve">stands as a beacon of hope and precision in</w:t>
      </w:r>
      <w:r>
        <w:t xml:space="preserve"> </w:t>
      </w:r>
      <w:r>
        <w:rPr>
          <w:bCs/>
          <w:b/>
        </w:rPr>
        <w:t xml:space="preserve">India New Delhi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India New Delhi</dc:title>
  <dc:creator/>
  <dc:language>en</dc:language>
  <cp:keywords/>
  <dcterms:created xsi:type="dcterms:W3CDTF">2026-07-29T07:01:41Z</dcterms:created>
  <dcterms:modified xsi:type="dcterms:W3CDTF">2026-07-29T07:01:41Z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