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Iraq</w:t>
      </w:r>
      <w:r>
        <w:t xml:space="preserve"> </w:t>
      </w:r>
      <w:r>
        <w:t xml:space="preserve">Baghdad</w:t>
      </w:r>
    </w:p>
    <w:bookmarkStart w:id="26" w:name="X00414f61eeaa0178e7e9dff968b642a68488916"/>
    <w:p>
      <w:pPr>
        <w:pStyle w:val="Heading1"/>
      </w:pPr>
      <w:r>
        <w:t xml:space="preserve">The Silent Diagnosticians: The Evolving Role of the Radiologist in Iraq Baghdad</w:t>
      </w:r>
    </w:p>
    <w:p>
      <w:pPr>
        <w:pStyle w:val="FirstParagraph"/>
      </w:pPr>
      <w:r>
        <w:t xml:space="preserve">In the heart of Mesopotamia, where ancient history meets modern medical ambition, the healthcare landscape of</w:t>
      </w:r>
      <w:r>
        <w:t xml:space="preserve"> </w:t>
      </w:r>
      <w:r>
        <w:rPr>
          <w:bCs/>
          <w:b/>
        </w:rPr>
        <w:t xml:space="preserve">Iraq Baghdad</w:t>
      </w:r>
      <w:r>
        <w:t xml:space="preserve"> </w:t>
      </w:r>
      <w:r>
        <w:t xml:space="preserve">is undergoing a profound transformation. Amidst this transition, few professions have seen as dramatic an evolution or hold as critical a position in patient care as that of the</w:t>
      </w:r>
      <w:r>
        <w:t xml:space="preserve"> </w:t>
      </w:r>
      <w:r>
        <w:rPr>
          <w:bCs/>
          <w:b/>
        </w:rPr>
        <w:t xml:space="preserve">Radiologist</w:t>
      </w:r>
      <w:r>
        <w:t xml:space="preserve">. In a city that has endured decades of conflict and reconstruction, the radiologist stands not merely as a technician interpreting images, but as an essential pillar of modern medicine. This essay explores the vital importance, challenges, and future potential of the</w:t>
      </w:r>
      <w:r>
        <w:t xml:space="preserve"> </w:t>
      </w:r>
      <w:r>
        <w:rPr>
          <w:bCs/>
          <w:b/>
        </w:rPr>
        <w:t xml:space="preserve">Radiologist</w:t>
      </w:r>
      <w:r>
        <w:t xml:space="preserve"> </w:t>
      </w:r>
      <w:r>
        <w:t xml:space="preserve">within the specific socio-medical context of</w:t>
      </w:r>
      <w:r>
        <w:t xml:space="preserve"> </w:t>
      </w:r>
      <w:r>
        <w:rPr>
          <w:bCs/>
          <w:b/>
        </w:rPr>
        <w:t xml:space="preserve">Iraq Baghdad</w:t>
      </w:r>
      <w:r>
        <w:t xml:space="preserve">.</w:t>
      </w:r>
    </w:p>
    <w:bookmarkStart w:id="20" w:name="Xa71594f42617645df50ea3763e8341705a14e01"/>
    <w:p>
      <w:pPr>
        <w:pStyle w:val="Heading2"/>
      </w:pPr>
      <w:r>
        <w:t xml:space="preserve">The Critical Diagnostic Backbone in a Post-Conflict Era</w:t>
      </w:r>
    </w:p>
    <w:p>
      <w:pPr>
        <w:pStyle w:val="FirstParagraph"/>
      </w:pPr>
      <w:r>
        <w:t xml:space="preserve">To understand the significance of a</w:t>
      </w:r>
      <w:r>
        <w:t xml:space="preserve"> </w:t>
      </w:r>
      <w:r>
        <w:rPr>
          <w:bCs/>
          <w:b/>
        </w:rPr>
        <w:t xml:space="preserve">Radiologist</w:t>
      </w:r>
      <w:r>
        <w:t xml:space="preserve">, one must first appreciate the clinical environment of</w:t>
      </w:r>
      <w:r>
        <w:t xml:space="preserve"> </w:t>
      </w:r>
      <w:r>
        <w:rPr>
          <w:bCs/>
          <w:b/>
        </w:rPr>
        <w:t xml:space="preserve">Iraq Baghdad</w:t>
      </w:r>
      <w:r>
        <w:t xml:space="preserve">. Following years of instability, the city has experienced a surge in both chronic disease management and acute trauma cases. From cardiovascular diseases to oncology and complex orthopedic injuries resulting from past conflicts, the diagnostic needs of the population are immense. In this high-stakes environment, physical examination alone is insufficient for accurate diagnosis. This is where radiology becomes indispensable.</w:t>
      </w:r>
    </w:p>
    <w:p>
      <w:pPr>
        <w:pStyle w:val="BodyText"/>
      </w:pPr>
      <w:r>
        <w:t xml:space="preserve">The</w:t>
      </w:r>
      <w:r>
        <w:t xml:space="preserve"> </w:t>
      </w:r>
      <w:r>
        <w:rPr>
          <w:bCs/>
          <w:b/>
        </w:rPr>
        <w:t xml:space="preserve">Radiologist</w:t>
      </w:r>
      <w:r>
        <w:t xml:space="preserve"> </w:t>
      </w:r>
      <w:r>
        <w:t xml:space="preserve">serves as the bridge between clinical suspicion and definitive treatment. Whether utilizing plain X-rays to assess bone fractures or advanced CT scans to detect internal hemorrhages in trauma victims, these specialists provide the visual evidence necessary for surgeons and physicians to make life-saving decisions. In</w:t>
      </w:r>
      <w:r>
        <w:t xml:space="preserve"> </w:t>
      </w:r>
      <w:r>
        <w:rPr>
          <w:bCs/>
          <w:b/>
        </w:rPr>
        <w:t xml:space="preserve">Iraq Baghdad</w:t>
      </w:r>
      <w:r>
        <w:t xml:space="preserve">, where rapid diagnosis can determine survival rates in emergency rooms, the speed and accuracy of a radiologist are not just academic metrics; they are matters of life and death.</w:t>
      </w:r>
    </w:p>
    <w:bookmarkEnd w:id="20"/>
    <w:bookmarkStart w:id="21" w:name="X0b18223e726413e8fda80dfd3e016b152488265"/>
    <w:p>
      <w:pPr>
        <w:pStyle w:val="Heading2"/>
      </w:pPr>
      <w:r>
        <w:t xml:space="preserve">Bridging the Gap: Technology and Infrastructure Challenges</w:t>
      </w:r>
    </w:p>
    <w:p>
      <w:pPr>
        <w:pStyle w:val="FirstParagraph"/>
      </w:pPr>
      <w:r>
        <w:t xml:space="preserve">However, the role of the</w:t>
      </w:r>
      <w:r>
        <w:t xml:space="preserve"> </w:t>
      </w:r>
      <w:r>
        <w:rPr>
          <w:bCs/>
          <w:b/>
        </w:rPr>
        <w:t xml:space="preserve">Radiologist</w:t>
      </w:r>
      <w:r>
        <w:t xml:space="preserve"> </w:t>
      </w:r>
      <w:r>
        <w:t xml:space="preserve">in</w:t>
      </w:r>
      <w:r>
        <w:t xml:space="preserve"> </w:t>
      </w:r>
      <w:r>
        <w:rPr>
          <w:bCs/>
          <w:b/>
        </w:rPr>
        <w:t xml:space="preserve">Iraq Baghdad</w:t>
      </w:r>
      <w:r>
        <w:t xml:space="preserve"> </w:t>
      </w:r>
      <w:r>
        <w:t xml:space="preserve">is complicated by infrastructural realities. For many years, access to advanced imaging technology was severely limited due to sanctions and conflict. Today, as international partnerships rebuild hospitals in the capital, there is a growing influx of MRI and CT equipment into facilities across</w:t>
      </w:r>
      <w:r>
        <w:t xml:space="preserve"> </w:t>
      </w:r>
      <w:r>
        <w:rPr>
          <w:bCs/>
          <w:b/>
        </w:rPr>
        <w:t xml:space="preserve">Iraq Baghdad</w:t>
      </w:r>
      <w:r>
        <w:t xml:space="preserve">. Yet, possessing the hardware is only half the battle.</w:t>
      </w:r>
    </w:p>
    <w:p>
      <w:pPr>
        <w:pStyle w:val="BodyText"/>
      </w:pPr>
      <w:r>
        <w:t xml:space="preserve">The modern</w:t>
      </w:r>
      <w:r>
        <w:t xml:space="preserve"> </w:t>
      </w:r>
      <w:r>
        <w:rPr>
          <w:bCs/>
          <w:b/>
        </w:rPr>
        <w:t xml:space="preserve">Radiologist</w:t>
      </w:r>
      <w:r>
        <w:t xml:space="preserve"> </w:t>
      </w:r>
      <w:r>
        <w:t xml:space="preserve">must be adept at operating within resource-constrained settings. They often face challenges such as intermittent electricity supplies or maintenance delays for high-tech machinery. Consequently, radiologists in</w:t>
      </w:r>
      <w:r>
        <w:t xml:space="preserve"> </w:t>
      </w:r>
      <w:r>
        <w:rPr>
          <w:bCs/>
          <w:b/>
        </w:rPr>
        <w:t xml:space="preserve">Iraq Baghdad</w:t>
      </w:r>
      <w:r>
        <w:t xml:space="preserve"> </w:t>
      </w:r>
      <w:r>
        <w:t xml:space="preserve">have developed a unique resilience and adaptability. They are trained to maximize the utility of every scan, ensuring that even basic digital X-rays provide maximum diagnostic value when advanced modalities might be temporarily unavailable. This adaptability is a hallmark of the contemporary Iraqi medical professional.</w:t>
      </w:r>
    </w:p>
    <w:bookmarkEnd w:id="21"/>
    <w:bookmarkStart w:id="22" w:name="X3650871cb35cf7eb9e297f0a37a88f37b96cdda"/>
    <w:p>
      <w:pPr>
        <w:pStyle w:val="Heading2"/>
      </w:pPr>
      <w:r>
        <w:t xml:space="preserve">The Human Element: Empathy in Digital Diagnosis</w:t>
      </w:r>
    </w:p>
    <w:p>
      <w:pPr>
        <w:pStyle w:val="FirstParagraph"/>
      </w:pPr>
      <w:r>
        <w:t xml:space="preserve">A common misconception about radiology is that it is an isolated profession, with doctors working silently behind screens. While the</w:t>
      </w:r>
      <w:r>
        <w:t xml:space="preserve"> </w:t>
      </w:r>
      <w:r>
        <w:rPr>
          <w:bCs/>
          <w:b/>
        </w:rPr>
        <w:t xml:space="preserve">Radiologist</w:t>
      </w:r>
      <w:r>
        <w:t xml:space="preserve"> </w:t>
      </w:r>
      <w:r>
        <w:t xml:space="preserve">does spend significant time analyzing images, their role in</w:t>
      </w:r>
      <w:r>
        <w:t xml:space="preserve"> </w:t>
      </w:r>
      <w:r>
        <w:rPr>
          <w:bCs/>
          <w:b/>
        </w:rPr>
        <w:t xml:space="preserve">Iraq Baghdad</w:t>
      </w:r>
      <w:r>
        <w:t xml:space="preserve"> </w:t>
      </w:r>
      <w:r>
        <w:t xml:space="preserve">extends beyond the reading room. In a culture deeply rooted in community and family values, the diagnostic process is often surrounded by anxious families seeking answers. The radiologist plays a crucial consultative role, explaining complex findings to referring physicians who then communicate with patients.</w:t>
      </w:r>
    </w:p>
    <w:p>
      <w:pPr>
        <w:pStyle w:val="BodyText"/>
      </w:pPr>
      <w:r>
        <w:t xml:space="preserve">In</w:t>
      </w:r>
      <w:r>
        <w:t xml:space="preserve"> </w:t>
      </w:r>
      <w:r>
        <w:rPr>
          <w:bCs/>
          <w:b/>
        </w:rPr>
        <w:t xml:space="preserve">Iraq Baghdad</w:t>
      </w:r>
      <w:r>
        <w:t xml:space="preserve">, where trust in medical institutions has been rebuilt slowly over the last two decades, clear communication from healthcare providers is vital. A skilled</w:t>
      </w:r>
      <w:r>
        <w:t xml:space="preserve"> </w:t>
      </w:r>
      <w:r>
        <w:rPr>
          <w:bCs/>
          <w:b/>
        </w:rPr>
        <w:t xml:space="preserve">Radiologist</w:t>
      </w:r>
      <w:r>
        <w:t xml:space="preserve"> </w:t>
      </w:r>
      <w:r>
        <w:t xml:space="preserve">ensures that reports are precise and actionable, minimizing misinterpretation. Furthermore, as awareness of radiation safety grows among the public in Iraq, radiologists are increasingly acting as educators, reassuring patients about the safety protocols used in modern imaging centers throughout the city.</w:t>
      </w:r>
    </w:p>
    <w:bookmarkEnd w:id="22"/>
    <w:bookmarkStart w:id="23" w:name="X1e8e148421979c2161c710b2e9e55ccec1c9ffb"/>
    <w:p>
      <w:pPr>
        <w:pStyle w:val="Heading2"/>
      </w:pPr>
      <w:r>
        <w:t xml:space="preserve">Oncology and Chronic Disease: A Rising Priority</w:t>
      </w:r>
    </w:p>
    <w:p>
      <w:pPr>
        <w:pStyle w:val="FirstParagraph"/>
      </w:pPr>
      <w:r>
        <w:t xml:space="preserve">As</w:t>
      </w:r>
      <w:r>
        <w:t xml:space="preserve"> </w:t>
      </w:r>
      <w:r>
        <w:rPr>
          <w:bCs/>
          <w:b/>
        </w:rPr>
        <w:t xml:space="preserve">Iraq Baghdad</w:t>
      </w:r>
      <w:r>
        <w:t xml:space="preserve"> </w:t>
      </w:r>
      <w:r>
        <w:t xml:space="preserve">transitions away from purely acute trauma care, non-communicable diseases are rising. Cancer rates, particularly breast, lung, and colorectal cancers, present a growing public health challenge. Early detection is the single most effective strategy for improving survival rates in oncology. Herein lies one of the most impactful roles of the</w:t>
      </w:r>
      <w:r>
        <w:t xml:space="preserve"> </w:t>
      </w:r>
      <w:r>
        <w:rPr>
          <w:bCs/>
          <w:b/>
        </w:rPr>
        <w:t xml:space="preserve">Radiologist</w:t>
      </w:r>
      <w:r>
        <w:t xml:space="preserve">.</w:t>
      </w:r>
    </w:p>
    <w:p>
      <w:pPr>
        <w:pStyle w:val="BodyText"/>
      </w:pPr>
      <w:r>
        <w:t xml:space="preserve">Mammography screening programs and low-dose CT scans for lung cancer are becoming more integrated into healthcare plans in Baghdad. Radiologists are at the forefront of these initiatives, identifying suspicious nodules or masses at stages where they are treatable. The establishment of specialized radiology centers in</w:t>
      </w:r>
      <w:r>
        <w:t xml:space="preserve"> </w:t>
      </w:r>
      <w:r>
        <w:rPr>
          <w:bCs/>
          <w:b/>
        </w:rPr>
        <w:t xml:space="preserve">Iraq Baghdad</w:t>
      </w:r>
      <w:r>
        <w:t xml:space="preserve"> </w:t>
      </w:r>
      <w:r>
        <w:t xml:space="preserve">dedicated to oncologic imaging represents a significant leap forward in public health strategy. These specialists work closely with oncologists and surgeons, forming multidisciplinary teams that are essential for comprehensive cancer care.</w:t>
      </w:r>
    </w:p>
    <w:bookmarkEnd w:id="23"/>
    <w:bookmarkStart w:id="24" w:name="X22acd8fae9f12a2784007f606ce2f191a7e05a6"/>
    <w:p>
      <w:pPr>
        <w:pStyle w:val="Heading2"/>
      </w:pPr>
      <w:r>
        <w:t xml:space="preserve">Educational Expansion and Future Prospects</w:t>
      </w:r>
    </w:p>
    <w:p>
      <w:pPr>
        <w:pStyle w:val="FirstParagraph"/>
      </w:pPr>
      <w:r>
        <w:t xml:space="preserve">The future of radiology in</w:t>
      </w:r>
      <w:r>
        <w:t xml:space="preserve"> </w:t>
      </w:r>
      <w:r>
        <w:rPr>
          <w:bCs/>
          <w:b/>
        </w:rPr>
        <w:t xml:space="preserve">Iraq Baghdad</w:t>
      </w:r>
      <w:r>
        <w:t xml:space="preserve"> </w:t>
      </w:r>
      <w:r>
        <w:t xml:space="preserve">depends heavily on education and international collaboration. Medical universities in the capital are increasingly incorporating advanced radiology curricula into their training programs. There is a concerted effort to train a new generation of Iraqi specialists who are not only competent in image interpretation but also proficient in interventional radiology—a minimally invasive field that allows doctors to treat conditions without open surgery.</w:t>
      </w:r>
    </w:p>
    <w:p>
      <w:pPr>
        <w:pStyle w:val="BodyText"/>
      </w:pPr>
      <w:r>
        <w:t xml:space="preserve">Interventional radiologists, for instance, can perform procedures such as angioplasty or tumor embolization using guidance from real-time imaging. This reduces the burden on surgical departments and offers quicker recovery times for patients in</w:t>
      </w:r>
      <w:r>
        <w:t xml:space="preserve"> </w:t>
      </w:r>
      <w:r>
        <w:rPr>
          <w:bCs/>
          <w:b/>
        </w:rPr>
        <w:t xml:space="preserve">Iraq Baghdad</w:t>
      </w:r>
      <w:r>
        <w:t xml:space="preserve">. The expansion of these specialized skills among local doctors reduces the need for medical tourism abroad, keeping healthcare costs manageable and treatment accessible within the country.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far more than a viewer of images; they are central architects of diagnostic medicine in</w:t>
      </w:r>
      <w:r>
        <w:t xml:space="preserve"> </w:t>
      </w:r>
      <w:r>
        <w:rPr>
          <w:bCs/>
          <w:b/>
        </w:rPr>
        <w:t xml:space="preserve">Iraq Baghdad</w:t>
      </w:r>
      <w:r>
        <w:t xml:space="preserve">. As the city continues to heal and rebuild its infrastructure, radiologists provide the eyes necessary to see inside the human body with precision and speed. Despite challenges related to technology and resources, their adaptability, expertise, and dedication remain steadfast.</w:t>
      </w:r>
    </w:p>
    <w:p>
      <w:pPr>
        <w:pStyle w:val="BodyText"/>
      </w:pPr>
      <w:r>
        <w:t xml:space="preserve">The evolution of this profession in</w:t>
      </w:r>
      <w:r>
        <w:t xml:space="preserve"> </w:t>
      </w:r>
      <w:r>
        <w:rPr>
          <w:bCs/>
          <w:b/>
        </w:rPr>
        <w:t xml:space="preserve">Iraq Baghdad</w:t>
      </w:r>
      <w:r>
        <w:t xml:space="preserve"> </w:t>
      </w:r>
      <w:r>
        <w:t xml:space="preserve">mirrors the broader journey of the nation: moving from survival to recovery, and eventually toward sustainable development. By embracing new technologies like AI-assisted diagnostics while maintaining a strong humanistic approach to patient care, radiologists in Baghdad are securing a healthier future for their community. Supporting this profession through better infrastructure funding and international educational exchanges is not just a medical necessity but a civic imperative for the ongoing prosperity of</w:t>
      </w:r>
      <w:r>
        <w:t xml:space="preserve"> </w:t>
      </w:r>
      <w:r>
        <w:rPr>
          <w:bCs/>
          <w:b/>
        </w:rPr>
        <w:t xml:space="preserve">Iraq Baghdad</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Iraq Baghdad</dc:title>
  <dc:creator/>
  <dc:language>en</dc:language>
  <cp:keywords/>
  <dcterms:created xsi:type="dcterms:W3CDTF">2026-07-29T00:59:21Z</dcterms:created>
  <dcterms:modified xsi:type="dcterms:W3CDTF">2026-07-29T00:59:21Z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