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Radiologist:</w:t>
      </w:r>
      <w:r>
        <w:t xml:space="preserve"> </w:t>
      </w:r>
      <w:r>
        <w:t xml:space="preserve">A</w:t>
      </w:r>
      <w:r>
        <w:t xml:space="preserve"> </w:t>
      </w:r>
      <w:r>
        <w:t xml:space="preserve">Pillar</w:t>
      </w:r>
      <w:r>
        <w:t xml:space="preserve"> </w:t>
      </w:r>
      <w:r>
        <w:t xml:space="preserve">of</w:t>
      </w:r>
      <w:r>
        <w:t xml:space="preserve"> </w:t>
      </w:r>
      <w:r>
        <w:t xml:space="preserve">Modern</w:t>
      </w:r>
      <w:r>
        <w:t xml:space="preserve"> </w:t>
      </w:r>
      <w:r>
        <w:t xml:space="preserve">Medicine</w:t>
      </w:r>
      <w:r>
        <w:t xml:space="preserve"> </w:t>
      </w:r>
      <w:r>
        <w:t xml:space="preserve">in</w:t>
      </w:r>
      <w:r>
        <w:t xml:space="preserve"> </w:t>
      </w:r>
      <w:r>
        <w:t xml:space="preserve">Israel,</w:t>
      </w:r>
      <w:r>
        <w:t xml:space="preserve"> </w:t>
      </w:r>
      <w:r>
        <w:t xml:space="preserve">Jerusalem</w:t>
      </w:r>
    </w:p>
    <w:bookmarkStart w:id="26" w:name="X018220eb4494820ffc78d4f1350dd42b4b6f565"/>
    <w:p>
      <w:pPr>
        <w:pStyle w:val="Heading1"/>
      </w:pPr>
      <w:r>
        <w:t xml:space="preserve">The Radiologist in the Heart of Jerusalem</w:t>
      </w:r>
    </w:p>
    <w:p>
      <w:pPr>
        <w:pStyle w:val="FirstParagraph"/>
      </w:pPr>
      <w:r>
        <w:t xml:space="preserve">In the intricate tapestry of modern healthcare, few professions have undergone as profound a transformation as that of the radiologist. Historically viewed merely as technicians operating x-ray machines, today’s radiologists are diagnostic physicians who serve at the intersection of medicine and advanced technology. This role is particularly critical in Israel, Jerusalem's capital city and a global hub for medical innovation. In this diverse metropolis, where ancient history meets futuristic science, the radiologist stands as a sentinel of health, ensuring accurate diagnoses for a population that includes ultra-Orthodox Jews, Arab citizens, immigrants from the former Soviet Union and Ethiopia, and international medical tourists.</w:t>
      </w:r>
    </w:p>
    <w:bookmarkStart w:id="20" w:name="X846fb7082167fe53003dca882b239ccf6895df6"/>
    <w:p>
      <w:pPr>
        <w:pStyle w:val="Heading2"/>
      </w:pPr>
      <w:r>
        <w:t xml:space="preserve">The Evolution of Diagnostic Medicine in Jerusalem</w:t>
      </w:r>
    </w:p>
    <w:p>
      <w:pPr>
        <w:pStyle w:val="FirstParagraph"/>
      </w:pPr>
      <w:r>
        <w:t xml:space="preserve">Jerusalem is home to some of Israel’s most prestigious medical centers, including Hadassah Medical Center with its Ein Kerem and Mt. Scopus campuses. These institutions are not only treating local patients but also setting global standards for research and clinical practice. Within these walls, the radiologist has evolved from a passive observer of images to an active participant in patient care pathways. The complexity of cases in Jerusalem—ranging from trauma resulting from regional conflicts to complex oncological needs—requires a depth of expertise that only specialized training can provide.</w:t>
      </w:r>
    </w:p>
    <w:p>
      <w:pPr>
        <w:pStyle w:val="BodyText"/>
      </w:pPr>
      <w:r>
        <w:t xml:space="preserve">The urban landscape of Jerusalem influences healthcare delivery as well. With limited space and dense population centers, efficient diagnostic workflows are essential. Radiologists here must manage high volumes of referrals while maintaining the highest standards of accuracy. They utilize cutting-edge modalities such as 3 Tesla MRI systems, PET-CT scans, and advanced ultrasound techniques to detect pathologies at their earliest stages. This technological prowess is vital in a city that serves as a referral center for difficult cases from across the country and the region.</w:t>
      </w:r>
    </w:p>
    <w:bookmarkEnd w:id="20"/>
    <w:bookmarkStart w:id="21" w:name="the-technological-vanguard"/>
    <w:p>
      <w:pPr>
        <w:pStyle w:val="Heading2"/>
      </w:pPr>
      <w:r>
        <w:t xml:space="preserve">The Technological Vanguard</w:t>
      </w:r>
    </w:p>
    <w:p>
      <w:pPr>
        <w:pStyle w:val="FirstParagraph"/>
      </w:pPr>
      <w:r>
        <w:t xml:space="preserve">Israel is widely recognized as a nation of startups and technological innovation, and its healthcare sector is no exception. The radiologist in Jerusalem operates at the forefront of this digital revolution. Artificial Intelligence (AI) is increasingly integrated into radiology departments to assist with image analysis, prioritizing critical findings such as pulmonary embolisms or intracranial hemorrhages. In Jerusalem’s busy hospitals, where waiting times can be a concern, AI-driven triage tools allow radiologists to focus their attention on the most urgent cases first.</w:t>
      </w:r>
    </w:p>
    <w:p>
      <w:pPr>
        <w:pStyle w:val="BodyText"/>
      </w:pPr>
      <w:r>
        <w:t xml:space="preserve">Moreover, the role of the radiologist has expanded into image-guided interventions. Interventional radiologists in Jerusalem perform minimally invasive procedures that replace traditional open surgeries for conditions such as varicose veins, liver tumors, and kidney stones. This shift reduces recovery times and hospital stays, which is particularly beneficial for elderly patients or those with comorbidities common in an aging population. The ability to treat rather than just diagnose makes the modern radiologist an indispensable member of the multidisciplinary care team.</w:t>
      </w:r>
    </w:p>
    <w:bookmarkEnd w:id="21"/>
    <w:bookmarkStart w:id="22" w:name="X0ad73f72dfe08eb10801c27d0c161498520fa78"/>
    <w:p>
      <w:pPr>
        <w:pStyle w:val="Heading2"/>
      </w:pPr>
      <w:r>
        <w:t xml:space="preserve">Cultural Competence and Ethical Considerations</w:t>
      </w:r>
    </w:p>
    <w:p>
      <w:pPr>
        <w:pStyle w:val="FirstParagraph"/>
      </w:pPr>
      <w:r>
        <w:t xml:space="preserve">Serving a population as diverse as Jerusalem’s requires more than technical skill; it demands cultural sensitivity. The radiologist often encounters patients from vastly different backgrounds with varying beliefs about health, privacy, and gender dynamics. For instance, in the ultra-Orthodox community within Jerusalem, modesty is paramount. Radiologists and their support staff must navigate these sensitivities carefully, ensuring that protocols for mixed-gender environments are respected without compromising diagnostic quality. This cultural intelligence is a quiet but vital component of the radiologist’s toolkit.</w:t>
      </w:r>
    </w:p>
    <w:p>
      <w:pPr>
        <w:pStyle w:val="BodyText"/>
      </w:pPr>
      <w:r>
        <w:t xml:space="preserve">Furthermore, ethical considerations regarding data privacy are heightened in Jerusalem due to its political sensitivity. Protecting patient information against cyber threats is a top priority for hospitals in the city. Radiologists work closely with IT security teams to ensure that digital archives containing sensitive health data remain secure. The trust placed in the radiologist extends beyond clinical accuracy to include the stewardship of private medical records.</w:t>
      </w:r>
    </w:p>
    <w:bookmarkEnd w:id="22"/>
    <w:bookmarkStart w:id="23" w:name="radiation-safety-and-public-health"/>
    <w:p>
      <w:pPr>
        <w:pStyle w:val="Heading2"/>
      </w:pPr>
      <w:r>
        <w:t xml:space="preserve">Radiation Safety and Public Health</w:t>
      </w:r>
    </w:p>
    <w:p>
      <w:pPr>
        <w:pStyle w:val="FirstParagraph"/>
      </w:pPr>
      <w:r>
        <w:t xml:space="preserve">In a city that has faced unique challenges regarding public safety, including rocket attacks and chemical incidents, radiologists play a crucial role in emergency response. They are trained to rapidly assess radiation exposure in the event of nuclear or radiological emergencies. This preparedness is part of Israel’s broader national security strategy, where medical readiness is considered as vital as military readiness. Radiologists in Jerusalem are often involved in civil defense drills, ensuring that their skills remain sharp for scenarios that could arise during times of crisis.</w:t>
      </w:r>
    </w:p>
    <w:p>
      <w:pPr>
        <w:pStyle w:val="BodyText"/>
      </w:pPr>
      <w:r>
        <w:t xml:space="preserve">Beyond emergency preparedness, radiologists are also guardians of public health through the principle of ALARA (As Low As Reasonably Achievable). They carefully justify every imaging request to minimize unnecessary radiation exposure. This responsibility is significant in a population that may require frequent monitoring for chronic conditions. By optimizing protocols and utilizing low-dose techniques, radiologists ensure that diagnostic benefits outweigh potential risks.</w:t>
      </w:r>
    </w:p>
    <w:bookmarkEnd w:id="23"/>
    <w:bookmarkStart w:id="24" w:name="the-future-of-radiology-in-jerusalem"/>
    <w:p>
      <w:pPr>
        <w:pStyle w:val="Heading2"/>
      </w:pPr>
      <w:r>
        <w:t xml:space="preserve">The Future of Radiology in Jerusalem</w:t>
      </w:r>
    </w:p>
    <w:p>
      <w:pPr>
        <w:pStyle w:val="FirstParagraph"/>
      </w:pPr>
      <w:r>
        <w:t xml:space="preserve">Looking ahead, the role of the radiologist in Jerusalem will continue to expand through telemedicine and remote consulting. With Israel’s robust internet infrastructure, specialists in Jerusalem can now provide second opinions to colleagues in rural areas or even abroad. This connectivity democratizes access to expertise and reinforces Jerusalem’s status as a center of excellence.</w:t>
      </w:r>
    </w:p>
    <w:p>
      <w:pPr>
        <w:pStyle w:val="BodyText"/>
      </w:pPr>
      <w:r>
        <w:t xml:space="preserve">Education is another key frontier. Medical schools in Jerusalem are incorporating radiology early into their curricula, emphasizing the importance of imaging literacy for all physicians, not just specialists. This holistic approach ensures that future doctors understand how to best utilize radiological resources for patient benefit.</w:t>
      </w:r>
    </w:p>
    <w:bookmarkEnd w:id="24"/>
    <w:bookmarkStart w:id="25" w:name="conclusion"/>
    <w:p>
      <w:pPr>
        <w:pStyle w:val="Heading2"/>
      </w:pPr>
      <w:r>
        <w:t xml:space="preserve">Conclusion</w:t>
      </w:r>
    </w:p>
    <w:p>
      <w:pPr>
        <w:pStyle w:val="FirstParagraph"/>
      </w:pPr>
      <w:r>
        <w:t xml:space="preserve">In conclusion, the radiologist in Israel’s Jerusalem is far more than an interpreter of shadows on a screen. They are sophisticated physicians who combine deep anatomical knowledge with advanced technological skills. Operating in one of the world’s most historically significant and politically complex cities, they provide essential services that bridge the gap between symptom and cure. Through their commitment to precision, safety, cultural competence, and innovation, radiologists uphold the highest standards of care in Jerusalem’s hospitals. As technology continues to evolve, so too will their role, ensuring that they remain at the vanguard of medical science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Radiologist: A Pillar of Modern Medicine in Israel, Jerusalem</dc:title>
  <dc:creator/>
  <dc:language>en</dc:language>
  <cp:keywords/>
  <dcterms:created xsi:type="dcterms:W3CDTF">2026-07-29T03:31:06Z</dcterms:created>
  <dcterms:modified xsi:type="dcterms:W3CDTF">2026-07-29T03:31:06Z</dcterms:modified>
</cp:coreProperties>
</file>

<file path=docProps/custom.xml><?xml version="1.0" encoding="utf-8"?>
<Properties xmlns="http://schemas.openxmlformats.org/officeDocument/2006/custom-properties" xmlns:vt="http://schemas.openxmlformats.org/officeDocument/2006/docPropsVTypes"/>
</file>