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Morocco</w:t>
      </w:r>
      <w:r>
        <w:t xml:space="preserve"> </w:t>
      </w:r>
      <w:r>
        <w:t xml:space="preserve">Casablanca</w:t>
      </w:r>
    </w:p>
    <w:bookmarkStart w:id="26" w:name="Xece4a07825403a1cb5d492168cdbdd471fcd9d9"/>
    <w:p>
      <w:pPr>
        <w:pStyle w:val="Heading1"/>
      </w:pPr>
      <w:r>
        <w:t xml:space="preserve">The Critical Evolution of Diagnostic Medicine</w:t>
      </w:r>
    </w:p>
    <w:p>
      <w:pPr>
        <w:pStyle w:val="FirstParagraph"/>
      </w:pPr>
      <w:r>
        <w:t xml:space="preserve">Analyzing the Role of the Radiologist in Morocco Casablanca</w:t>
      </w:r>
    </w:p>
    <w:p>
      <w:pPr>
        <w:pStyle w:val="BodyText"/>
      </w:pPr>
      <w:r>
        <w:t xml:space="preserve">In the vast and evolving landscape of modern healthcare, few professions bridge the gap between technological innovation and human compassion as effectively as that of the</w:t>
      </w:r>
      <w:r>
        <w:t xml:space="preserve"> </w:t>
      </w:r>
      <w:r>
        <w:rPr>
          <w:bCs/>
          <w:b/>
        </w:rPr>
        <w:t xml:space="preserve">Radiologist</w:t>
      </w:r>
      <w:r>
        <w:t xml:space="preserve">. This specialized medical doctor interprets medical images to diagnose and treat diseases. While this role is universally vital, its significance becomes particularly pronounced in dynamic urban centers like</w:t>
      </w:r>
      <w:r>
        <w:t xml:space="preserve"> </w:t>
      </w:r>
      <w:r>
        <w:rPr>
          <w:bCs/>
          <w:b/>
        </w:rPr>
        <w:t xml:space="preserve">Morocco Casablanca</w:t>
      </w:r>
      <w:r>
        <w:t xml:space="preserve">. As the economic capital of Morocco, Casablanca serves as a microcosm for the nation’s broader healthcare challenges and opportunities. The presence of skilled radiologists in this city is not merely a convenience; it is a fundamental pillar supporting the health infrastructure of one of North Africa's most populous metropolitan areas.</w:t>
      </w:r>
    </w:p>
    <w:bookmarkStart w:id="20" w:name="Xca1969957cd0f9f77addd985becac046fc16d31"/>
    <w:p>
      <w:pPr>
        <w:pStyle w:val="Heading2"/>
      </w:pPr>
      <w:r>
        <w:t xml:space="preserve">The Urban Context: Casablanca’s Healthcare Demands</w:t>
      </w:r>
    </w:p>
    <w:p>
      <w:pPr>
        <w:pStyle w:val="FirstParagraph"/>
      </w:pPr>
      <w:r>
        <w:t xml:space="preserve">Casablanca, often referred to as the "economic capital" of Morocco, is a city in constant motion. With a population exceeding three million people and acting as the primary hub for industry, commerce, and finance in West Africa, the demand for high-quality healthcare services is immense. The sheer density of the population creates a unique pressure on medical facilities. In such an environment, accurate and rapid diagnosis is crucial to managing patient flow effectively.</w:t>
      </w:r>
    </w:p>
    <w:p>
      <w:pPr>
        <w:pStyle w:val="BodyText"/>
      </w:pPr>
      <w:r>
        <w:t xml:space="preserve">The urban landscape of</w:t>
      </w:r>
      <w:r>
        <w:t xml:space="preserve"> </w:t>
      </w:r>
      <w:r>
        <w:rPr>
          <w:bCs/>
          <w:b/>
        </w:rPr>
        <w:t xml:space="preserve">Morocco Casablanca</w:t>
      </w:r>
      <w:r>
        <w:t xml:space="preserve"> </w:t>
      </w:r>
      <w:r>
        <w:t xml:space="preserve">presents specific health challenges. Like many rapidly developing metropolises, the city deals with a dual burden of disease: infectious diseases remain present, but non-communicable diseases such as cancer, cardiovascular disorders, and diabetes are rising sharply due to lifestyle changes and an aging population. This epidemiological shift requires a robust diagnostic infrastructure. The</w:t>
      </w:r>
      <w:r>
        <w:t xml:space="preserve"> </w:t>
      </w:r>
      <w:r>
        <w:rPr>
          <w:bCs/>
          <w:b/>
        </w:rPr>
        <w:t xml:space="preserve">Radiologist</w:t>
      </w:r>
      <w:r>
        <w:t xml:space="preserve"> </w:t>
      </w:r>
      <w:r>
        <w:t xml:space="preserve">stands at the forefront of this battle. Whether detecting early-stage tumors via mammography or identifying blockages in coronary arteries through advanced angiography, the radiologist provides the critical evidence needed for surgical planning and medical intervention.</w:t>
      </w:r>
    </w:p>
    <w:bookmarkEnd w:id="20"/>
    <w:bookmarkStart w:id="21" w:name="X3d72e9e28b8f128f01b43a7f795a4fc52c606ff"/>
    <w:p>
      <w:pPr>
        <w:pStyle w:val="Heading2"/>
      </w:pPr>
      <w:r>
        <w:t xml:space="preserve">The Technological Leap: From Film to Digital Intelligence</w:t>
      </w:r>
    </w:p>
    <w:p>
      <w:pPr>
        <w:pStyle w:val="FirstParagraph"/>
      </w:pPr>
      <w:r>
        <w:t xml:space="preserve">In recent years, the field of radiology has undergone a revolutionary transformation. The transition from traditional analog film to digital imaging has been particularly impactful in developing regions. In</w:t>
      </w:r>
      <w:r>
        <w:t xml:space="preserve"> </w:t>
      </w:r>
      <w:r>
        <w:rPr>
          <w:bCs/>
          <w:b/>
        </w:rPr>
        <w:t xml:space="preserve">Morocco Casablanca</w:t>
      </w:r>
      <w:r>
        <w:t xml:space="preserve">, private clinics and public hospitals have increasingly adopted sophisticated technologies such as Computed Tomography (CT) scanners, Magnetic Resonance Imaging (MRI), and high-resolution Ultrasound systems. However, technology alone is insufficient; it requires the expertise of a trained</w:t>
      </w:r>
      <w:r>
        <w:t xml:space="preserve"> </w:t>
      </w:r>
      <w:r>
        <w:rPr>
          <w:bCs/>
          <w:b/>
        </w:rPr>
        <w:t xml:space="preserve">Radiologist</w:t>
      </w:r>
      <w:r>
        <w:t xml:space="preserve"> </w:t>
      </w:r>
      <w:r>
        <w:t xml:space="preserve">to unlock its potential.</w:t>
      </w:r>
    </w:p>
    <w:p>
      <w:pPr>
        <w:pStyle w:val="BodyText"/>
      </w:pPr>
      <w:r>
        <w:t xml:space="preserve">The modern radiologist in Casablanca is not just an image reader but a data analyst and consultant. They must navigate complex digital networks, integrating imaging data with patient history, laboratory results, and clinical notes. This integration is essential for precision medicine. For instance, in oncology cases prevalent in the city’s major hospitals like the Ibn Rochd University Hospital or private centers like Clinique Badr or La Palluelle radiology departments, the radiologist’s accurate staging of a cancer determines whether chemotherapy, radiation, or surgery is the appropriate path. The ability to interpret subtle nuances in digital images can mean the difference between life and death.</w:t>
      </w:r>
    </w:p>
    <w:bookmarkEnd w:id="21"/>
    <w:bookmarkStart w:id="22" w:name="X030827aa1fe938d85c4f191fcc0991a86932881"/>
    <w:p>
      <w:pPr>
        <w:pStyle w:val="Heading2"/>
      </w:pPr>
      <w:r>
        <w:t xml:space="preserve">Bridging the Gap: Public vs. Private Sectors</w:t>
      </w:r>
    </w:p>
    <w:p>
      <w:pPr>
        <w:pStyle w:val="FirstParagraph"/>
      </w:pPr>
      <w:r>
        <w:t xml:space="preserve">A distinct feature of healthcare in Morocco is the coexistence of a robust public sector and a growing private sector. In Casablanca, this duality is most visible in radiology services. Public hospitals bear the brunt of emergency cases and complex pathologies from across the region but often face resource constraints and high patient volumes. Here,</w:t>
      </w:r>
      <w:r>
        <w:t xml:space="preserve"> </w:t>
      </w:r>
      <w:r>
        <w:rPr>
          <w:bCs/>
          <w:b/>
        </w:rPr>
        <w:t xml:space="preserve">Radiologist</w:t>
      </w:r>
      <w:r>
        <w:t xml:space="preserve"> </w:t>
      </w:r>
      <w:r>
        <w:t xml:space="preserve">professionals work under immense pressure to deliver timely results that guide urgent decisions.</w:t>
      </w:r>
    </w:p>
    <w:p>
      <w:pPr>
        <w:pStyle w:val="BodyText"/>
      </w:pPr>
      <w:r>
        <w:rPr>
          <w:bCs/>
          <w:b/>
        </w:rPr>
        <w:t xml:space="preserve">Key Insight:</w:t>
      </w:r>
      <w:r>
        <w:t xml:space="preserve"> </w:t>
      </w:r>
      <w:r>
        <w:t xml:space="preserve">The disparity in access to advanced radiological tools between public institutions and private clinics in Casablanca highlights the need for equitable distribution of resources. While private facilities offer shorter wait times, public hospitals serve as the safety net for lower-income populations. Strengthening this system requires investing in both equipment and human capital.</w:t>
      </w:r>
    </w:p>
    <w:p>
      <w:pPr>
        <w:pStyle w:val="BodyText"/>
      </w:pPr>
      <w:r>
        <w:t xml:space="preserve">In recent years, there has been a notable increase in specialized radiology centers scattered throughout neighborhoods like Ain Diab, Maârif, and Derb Sultan. These centers cater to the middle and upper classes who can afford private insurance or out-of-pocket payments. The growth of these facilities reflects the rising health consciousness among Casablanca’s residents. However, this also places a burden on the local workforce. To sustain this growth without compromising quality, Morocco must continue to invest in medical education and specialized training for</w:t>
      </w:r>
      <w:r>
        <w:t xml:space="preserve"> </w:t>
      </w:r>
      <w:r>
        <w:rPr>
          <w:bCs/>
          <w:b/>
        </w:rPr>
        <w:t xml:space="preserve">Radiologist</w:t>
      </w:r>
      <w:r>
        <w:t xml:space="preserve"> </w:t>
      </w:r>
      <w:r>
        <w:t xml:space="preserve">candidates.</w:t>
      </w:r>
    </w:p>
    <w:bookmarkEnd w:id="22"/>
    <w:bookmarkStart w:id="23" w:name="Xdb835cd144379ab00f69bf734092315738e7da4"/>
    <w:p>
      <w:pPr>
        <w:pStyle w:val="Heading2"/>
      </w:pPr>
      <w:r>
        <w:t xml:space="preserve">The Challenge of Specialization and Training</w:t>
      </w:r>
    </w:p>
    <w:p>
      <w:pPr>
        <w:pStyle w:val="FirstParagraph"/>
      </w:pPr>
      <w:r>
        <w:t xml:space="preserve">Radiology is no longer a monolithic specialty. It has fractured into subspecialties such as neuroradiology, musculoskeletal radiology, pediatric radiology, and interventional radiology. In a city as large and complex as</w:t>
      </w:r>
      <w:r>
        <w:t xml:space="preserve"> </w:t>
      </w:r>
      <w:r>
        <w:rPr>
          <w:bCs/>
          <w:b/>
        </w:rPr>
        <w:t xml:space="preserve">Morocco Casablanca</w:t>
      </w:r>
      <w:r>
        <w:t xml:space="preserve">, the demand for these specialized experts is growing. For example, neurologists in Casablanca rely heavily on neuroradiologists to interpret brain scans for strokes or multiple sclerosis cases.</w:t>
      </w:r>
    </w:p>
    <w:p>
      <w:pPr>
        <w:pStyle w:val="BodyText"/>
      </w:pPr>
      <w:r>
        <w:t xml:space="preserve">The training pipeline in Morocco has been expanding. Universities such as Hassan II University of Casablanca are producing more graduates, but there remains a gap between the number of practitioners needed and those available. Furthermore, continuous professional development is essential. Technology evolves rapidly; AI algorithms are now being used to assist radiologists in detecting anomalies faster than the human eye alone could manage. The</w:t>
      </w:r>
      <w:r>
        <w:t xml:space="preserve"> </w:t>
      </w:r>
      <w:r>
        <w:rPr>
          <w:bCs/>
          <w:b/>
        </w:rPr>
        <w:t xml:space="preserve">Radiologist</w:t>
      </w:r>
      <w:r>
        <w:t xml:space="preserve"> </w:t>
      </w:r>
      <w:r>
        <w:t xml:space="preserve">in Casablanca must therefore be a lifelong learner, adapting to these digital advancements while maintaining clinical judgment.</w:t>
      </w:r>
    </w:p>
    <w:bookmarkEnd w:id="23"/>
    <w:bookmarkStart w:id="24" w:name="X27166b26683ee4e0e52b438cca39e33f3ce063f"/>
    <w:p>
      <w:pPr>
        <w:pStyle w:val="Heading2"/>
      </w:pPr>
      <w:r>
        <w:t xml:space="preserve">The Future: Telemedicine and AI Integration</w:t>
      </w:r>
    </w:p>
    <w:p>
      <w:pPr>
        <w:pStyle w:val="FirstParagraph"/>
      </w:pPr>
      <w:r>
        <w:t xml:space="preserve">Looking ahead, the role of the radiologist in Morocco will likely be defined by collaboration with artificial intelligence and telemedicine. Casablanca, being a tech-savvy hub with strong internet infrastructure, is well-positioned to adopt remote reading services. This could allow smaller hospitals in rural areas outside Casablanca to send their scans to</w:t>
      </w:r>
      <w:r>
        <w:t xml:space="preserve"> </w:t>
      </w:r>
      <w:r>
        <w:rPr>
          <w:bCs/>
          <w:b/>
        </w:rPr>
        <w:t xml:space="preserve">Radiologist</w:t>
      </w:r>
      <w:r>
        <w:t xml:space="preserve"> </w:t>
      </w:r>
      <w:r>
        <w:t xml:space="preserve">experts in the city for interpretation, thereby improving healthcare equity across the broader region.</w:t>
      </w:r>
    </w:p>
    <w:p>
      <w:pPr>
        <w:pStyle w:val="BodyText"/>
      </w:pPr>
      <w:r>
        <w:t xml:space="preserve">Moreover, AI tools can prioritize urgent cases. If an AI system detects a potential hemorrhage on a CT scan, it can flag it immediately for the human radiologist to review. This synergy between technology and professional expertise ensures that critical patients in</w:t>
      </w:r>
      <w:r>
        <w:t xml:space="preserve"> </w:t>
      </w:r>
      <w:r>
        <w:rPr>
          <w:bCs/>
          <w:b/>
        </w:rPr>
        <w:t xml:space="preserve">Morocco Casablanca</w:t>
      </w:r>
      <w:r>
        <w:t xml:space="preserve"> </w:t>
      </w:r>
      <w:r>
        <w:t xml:space="preserve">receive prompt attention. It reduces diagnostic errors and optimizes workflow in busy hospital radiology departments.</w:t>
      </w:r>
    </w:p>
    <w:bookmarkEnd w:id="24"/>
    <w:bookmarkStart w:id="25" w:name="conclusion"/>
    <w:p>
      <w:pPr>
        <w:pStyle w:val="Heading2"/>
      </w:pPr>
      <w:r>
        <w:t xml:space="preserve">Conclusion</w:t>
      </w:r>
    </w:p>
    <w:p>
      <w:pPr>
        <w:pStyle w:val="FirstParagraph"/>
      </w:pPr>
      <w:r>
        <w:t xml:space="preserve">The significance of the</w:t>
      </w:r>
      <w:r>
        <w:t xml:space="preserve"> </w:t>
      </w:r>
      <w:r>
        <w:rPr>
          <w:bCs/>
          <w:b/>
        </w:rPr>
        <w:t xml:space="preserve">Radiologist</w:t>
      </w:r>
      <w:r>
        <w:t xml:space="preserve"> </w:t>
      </w:r>
      <w:r>
        <w:t xml:space="preserve">cannot be overstated in the context of modern medicine. In a city as vibrant, populous, and economically critical as</w:t>
      </w:r>
      <w:r>
        <w:t xml:space="preserve"> </w:t>
      </w:r>
      <w:r>
        <w:rPr>
          <w:bCs/>
          <w:b/>
        </w:rPr>
        <w:t xml:space="preserve">Morocco Casablanca</w:t>
      </w:r>
      <w:r>
        <w:t xml:space="preserve">, this profession acts as the diagnostic backbone of the healthcare system. From detecting early signs of cancer to guiding interventional procedures for heart disease, radiologists save lives every day.</w:t>
      </w:r>
    </w:p>
    <w:p>
      <w:pPr>
        <w:pStyle w:val="BodyText"/>
      </w:pPr>
      <w:r>
        <w:t xml:space="preserve">However, sustaining this vital service requires concerted effort. It demands investment in state-of-the-art equipment, rigorous training programs to produce more specialists, and policies that ensure access to diagnostic care for all socioeconomic groups. As Casablanca continues to grow as a regional medical hub in Africa, the role of the radiologist will only expand in importance. By supporting this profession through education, technology adoption, and equitable policy-making Morocco can ensure that its capital city remains not just an economic powerhouse, but a beacon of health and wellness for its citizens.</w:t>
      </w:r>
    </w:p>
    <w:p>
      <w:pPr>
        <w:pStyle w:val="BodyText"/>
      </w:pPr>
      <w:r>
        <w:t xml:space="preserve">In summary, the intersection of advanced medical technology and specialized human expertise defines the future of healthcare in Casablanca. The</w:t>
      </w:r>
      <w:r>
        <w:t xml:space="preserve"> </w:t>
      </w:r>
      <w:r>
        <w:rPr>
          <w:bCs/>
          <w:b/>
        </w:rPr>
        <w:t xml:space="preserve">Radiologist</w:t>
      </w:r>
      <w:r>
        <w:t xml:space="preserve"> </w:t>
      </w:r>
      <w:r>
        <w:t xml:space="preserve">is the key figure in this equation, providing clarity amidst complexity. For the healthcare system of Morocco to thrive, recognizing and nurturing this role is not just an option—it is a necessity.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Morocco Casablanca</dc:title>
  <dc:creator/>
  <dc:language>en</dc:language>
  <cp:keywords/>
  <dcterms:created xsi:type="dcterms:W3CDTF">2026-07-29T05:07:28Z</dcterms:created>
  <dcterms:modified xsi:type="dcterms:W3CDTF">2026-07-29T05:07:28Z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