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Xcd9b9963cf8ec591e048c6007e32e47cad76d07"/>
    <w:p>
      <w:pPr>
        <w:pStyle w:val="Heading1"/>
      </w:pPr>
      <w:r>
        <w:t xml:space="preserve">The Role and Evolution of the Radiologist in Russia Moscow</w:t>
      </w:r>
    </w:p>
    <w:p>
      <w:pPr>
        <w:pStyle w:val="FirstParagraph"/>
      </w:pPr>
      <w:r>
        <w:t xml:space="preserve">The field of medical imaging has undergone a revolutionary transformation over the past few decades. This transformation is evident in major metropolitan centers globally, including</w:t>
      </w:r>
      <w:r>
        <w:t xml:space="preserve"> </w:t>
      </w:r>
      <w:r>
        <w:rPr>
          <w:bCs/>
          <w:b/>
        </w:rPr>
        <w:t xml:space="preserve">Russia Moscow</w:t>
      </w:r>
      <w:r>
        <w:t xml:space="preserve">, where advanced healthcare systems demand highly specialized professionals. At the forefront of this medical revolution are</w:t>
      </w:r>
      <w:r>
        <w:t xml:space="preserve"> </w:t>
      </w:r>
      <w:r>
        <w:rPr>
          <w:iCs/>
          <w:i/>
        </w:rPr>
        <w:t xml:space="preserve">Radiologists</w:t>
      </w:r>
      <w:r>
        <w:t xml:space="preserve">. In</w:t>
      </w:r>
      <w:r>
        <w:t xml:space="preserve"> </w:t>
      </w:r>
      <w:r>
        <w:rPr>
          <w:bCs/>
          <w:b/>
        </w:rPr>
        <w:t xml:space="preserve">Russia Moscow</w:t>
      </w:r>
      <w:r>
        <w:t xml:space="preserve">, the role of a radiologist has evolved from that of a traditional "darkroom technician" to that of a critical diagnostician, data scientist, and essential partner in clinical decision-making. This essay explores the multifaceted responsibilities, educational requirements, and technological integration defining the modern</w:t>
      </w:r>
      <w:r>
        <w:t xml:space="preserve"> </w:t>
      </w:r>
      <w:r>
        <w:rPr>
          <w:iCs/>
          <w:i/>
        </w:rPr>
        <w:t xml:space="preserve">Radiologist</w:t>
      </w:r>
      <w:r>
        <w:t xml:space="preserve"> </w:t>
      </w:r>
      <w:r>
        <w:t xml:space="preserve">within the bustling medical landscape of</w:t>
      </w:r>
      <w:r>
        <w:t xml:space="preserve"> </w:t>
      </w:r>
      <w:r>
        <w:rPr>
          <w:bCs/>
          <w:b/>
        </w:rPr>
        <w:t xml:space="preserve">Russia Moscow</w:t>
      </w:r>
      <w:r>
        <w:t xml:space="preserve">.</w:t>
      </w:r>
    </w:p>
    <w:bookmarkStart w:id="20" w:name="X13b3cf5790df777b3eef17759c6f5316b603a91"/>
    <w:p>
      <w:pPr>
        <w:pStyle w:val="Heading2"/>
      </w:pPr>
      <w:r>
        <w:t xml:space="preserve">The Diagnostic Powerhouse of Modern Medicine</w:t>
      </w:r>
    </w:p>
    <w:p>
      <w:pPr>
        <w:pStyle w:val="FirstParagraph"/>
      </w:pPr>
      <w:r>
        <w:t xml:space="preserve">In any sophisticated healthcare system, imaging serves as a primary tool for early detection and accurate diagnosis. In</w:t>
      </w:r>
      <w:r>
        <w:t xml:space="preserve"> </w:t>
      </w:r>
      <w:r>
        <w:rPr>
          <w:bCs/>
          <w:b/>
        </w:rPr>
        <w:t xml:space="preserve">Russia Moscow</w:t>
      </w:r>
      <w:r>
        <w:t xml:space="preserve">, a city with a dense population and state-of-the-art medical centers such as the Burdenko Neurosurgery Institute or the Central Clinical Hospital, the reliance on high-resolution imaging is immense. The</w:t>
      </w:r>
      <w:r>
        <w:t xml:space="preserve"> </w:t>
      </w:r>
      <w:r>
        <w:rPr>
          <w:iCs/>
          <w:i/>
        </w:rPr>
        <w:t xml:space="preserve">Radiologist</w:t>
      </w:r>
      <w:r>
        <w:t xml:space="preserve"> </w:t>
      </w:r>
      <w:r>
        <w:t xml:space="preserve">is not merely an operator of machines but a physician who interprets complex visual data to guide patient treatment plans. Whether it involves identifying early-stage oncological tumors via MRI, detecting subtle fractures through advanced CT scans, or monitoring vascular health with ultrasound, the</w:t>
      </w:r>
      <w:r>
        <w:t xml:space="preserve"> </w:t>
      </w:r>
      <w:r>
        <w:rPr>
          <w:iCs/>
          <w:i/>
        </w:rPr>
        <w:t xml:space="preserve">Radiologist</w:t>
      </w:r>
      <w:r>
        <w:t xml:space="preserve"> </w:t>
      </w:r>
      <w:r>
        <w:t xml:space="preserve">provides the visual evidence necessary for surgeons and general practitioners to act. In</w:t>
      </w:r>
      <w:r>
        <w:t xml:space="preserve"> </w:t>
      </w:r>
      <w:r>
        <w:rPr>
          <w:bCs/>
          <w:b/>
        </w:rPr>
        <w:t xml:space="preserve">Russia Moscow</w:t>
      </w:r>
      <w:r>
        <w:t xml:space="preserve">, where healthcare standards are increasingly aligning with international benchmarks, this interpretive skill is paramount.</w:t>
      </w:r>
    </w:p>
    <w:bookmarkEnd w:id="20"/>
    <w:bookmarkStart w:id="21" w:name="X2de8e919ee1066917ed3c8398b290d9387cf5b0"/>
    <w:p>
      <w:pPr>
        <w:pStyle w:val="Heading2"/>
      </w:pPr>
      <w:r>
        <w:t xml:space="preserve">Technological Integration and Artificial Intelligence</w:t>
      </w:r>
    </w:p>
    <w:p>
      <w:pPr>
        <w:pStyle w:val="FirstParagraph"/>
      </w:pPr>
      <w:r>
        <w:t xml:space="preserve">The technological landscape in</w:t>
      </w:r>
      <w:r>
        <w:t xml:space="preserve"> </w:t>
      </w:r>
      <w:r>
        <w:rPr>
          <w:bCs/>
          <w:b/>
        </w:rPr>
        <w:t xml:space="preserve">Russia Moscow</w:t>
      </w:r>
      <w:r>
        <w:t xml:space="preserve">'s hospitals has advanced rapidly. The modern</w:t>
      </w:r>
      <w:r>
        <w:t xml:space="preserve"> </w:t>
      </w:r>
      <w:r>
        <w:rPr>
          <w:iCs/>
          <w:i/>
        </w:rPr>
        <w:t xml:space="preserve">Radiologist</w:t>
      </w:r>
      <w:r>
        <w:t xml:space="preserve"> </w:t>
      </w:r>
      <w:r>
        <w:t xml:space="preserve">must be proficient not only in traditional modalities like X-ray, Computed Tomography (CT), Magnetic Resonance Imaging (MRI), and Ultrasound but also in emerging technologies. One of the most significant shifts is the integration of Artificial Intelligence (AI). In major institutions across</w:t>
      </w:r>
      <w:r>
        <w:t xml:space="preserve"> </w:t>
      </w:r>
      <w:r>
        <w:rPr>
          <w:bCs/>
          <w:b/>
        </w:rPr>
        <w:t xml:space="preserve">Russia Moscow</w:t>
      </w:r>
      <w:r>
        <w:t xml:space="preserve">, AI algorithms are increasingly used to assist</w:t>
      </w:r>
      <w:r>
        <w:t xml:space="preserve"> </w:t>
      </w:r>
      <w:r>
        <w:rPr>
          <w:iCs/>
          <w:i/>
        </w:rPr>
        <w:t xml:space="preserve">Radiologists</w:t>
      </w:r>
      <w:r>
        <w:t xml:space="preserve"> </w:t>
      </w:r>
      <w:r>
        <w:t xml:space="preserve">by highlighting potential anomalies, prioritizing critical cases, and reducing diagnostic errors. This collaboration between human expertise and machine learning enhances efficiency. However, the final interpretation always rests with the trained professional. The contemporary</w:t>
      </w:r>
      <w:r>
        <w:t xml:space="preserve"> </w:t>
      </w:r>
      <w:r>
        <w:rPr>
          <w:iCs/>
          <w:i/>
        </w:rPr>
        <w:t xml:space="preserve">Radiologist</w:t>
      </w:r>
      <w:r>
        <w:t xml:space="preserve"> </w:t>
      </w:r>
      <w:r>
        <w:t xml:space="preserve">in</w:t>
      </w:r>
      <w:r>
        <w:t xml:space="preserve"> </w:t>
      </w:r>
      <w:r>
        <w:rPr>
          <w:bCs/>
          <w:b/>
        </w:rPr>
        <w:t xml:space="preserve">Russia Moscow</w:t>
      </w:r>
      <w:r>
        <w:t xml:space="preserve"> </w:t>
      </w:r>
      <w:r>
        <w:t xml:space="preserve">must therefore possess a dual competency: deep anatomical knowledge and a working understanding of digital health tools.</w:t>
      </w:r>
    </w:p>
    <w:bookmarkEnd w:id="21"/>
    <w:bookmarkStart w:id="22" w:name="X5505ac66524f4399e91e247892619a9d383192e"/>
    <w:p>
      <w:pPr>
        <w:pStyle w:val="Heading2"/>
      </w:pPr>
      <w:r>
        <w:t xml:space="preserve">Educational Pathway and Professional Standards</w:t>
      </w:r>
    </w:p>
    <w:p>
      <w:pPr>
        <w:pStyle w:val="FirstParagraph"/>
      </w:pPr>
      <w:r>
        <w:t xml:space="preserve">Becoming a qualified</w:t>
      </w:r>
      <w:r>
        <w:t xml:space="preserve"> </w:t>
      </w:r>
      <w:r>
        <w:rPr>
          <w:iCs/>
          <w:i/>
        </w:rPr>
        <w:t xml:space="preserve">Radiologist</w:t>
      </w:r>
      <w:r>
        <w:t xml:space="preserve"> </w:t>
      </w:r>
      <w:r>
        <w:t xml:space="preserve">in the Russian Federation, including its capital city</w:t>
      </w:r>
      <w:r>
        <w:t xml:space="preserve"> </w:t>
      </w:r>
      <w:r>
        <w:rPr>
          <w:bCs/>
          <w:b/>
        </w:rPr>
        <w:t xml:space="preserve">Russia Moscow</w:t>
      </w:r>
      <w:r>
        <w:t xml:space="preserve">, requires rigorous academic training. Prospective doctors must first complete general medical education, followed by specialized residency programs focused on radiology. These programs are highly competitive and emphasize both theoretical knowledge and hands-on clinical practice. In</w:t>
      </w:r>
      <w:r>
        <w:t xml:space="preserve"> </w:t>
      </w:r>
      <w:r>
        <w:rPr>
          <w:bCs/>
          <w:b/>
        </w:rPr>
        <w:t xml:space="preserve">Russia Moscow</w:t>
      </w:r>
      <w:r>
        <w:t xml:space="preserve">, leading universities such as the First Moscow State Medical University (Sechenov University) provide top-tier training facilities equipped with the latest imaging technology. Continuous professional development is mandatory;</w:t>
      </w:r>
      <w:r>
        <w:t xml:space="preserve"> </w:t>
      </w:r>
      <w:r>
        <w:rPr>
          <w:iCs/>
          <w:i/>
        </w:rPr>
        <w:t xml:space="preserve">Radiologists</w:t>
      </w:r>
      <w:r>
        <w:t xml:space="preserve"> </w:t>
      </w:r>
      <w:r>
        <w:t xml:space="preserve">must regularly update their skills through workshops, seminars, and certification processes. This ensures that practitioners in</w:t>
      </w:r>
      <w:r>
        <w:t xml:space="preserve"> </w:t>
      </w:r>
      <w:r>
        <w:rPr>
          <w:bCs/>
          <w:b/>
        </w:rPr>
        <w:t xml:space="preserve">Russia Moscow</w:t>
      </w:r>
      <w:r>
        <w:t xml:space="preserve"> </w:t>
      </w:r>
      <w:r>
        <w:t xml:space="preserve">remain at the cutting edge of global medical imaging standards.</w:t>
      </w:r>
    </w:p>
    <w:bookmarkEnd w:id="22"/>
    <w:bookmarkStart w:id="23" w:name="pediatric-and-specialized-imaging"/>
    <w:p>
      <w:pPr>
        <w:pStyle w:val="Heading2"/>
      </w:pPr>
      <w:r>
        <w:t xml:space="preserve">Pediatric and Specialized Imaging</w:t>
      </w:r>
    </w:p>
    <w:p>
      <w:pPr>
        <w:pStyle w:val="FirstParagraph"/>
      </w:pPr>
      <w:r>
        <w:t xml:space="preserve">The diversity of patient demographics in</w:t>
      </w:r>
      <w:r>
        <w:t xml:space="preserve"> </w:t>
      </w:r>
      <w:r>
        <w:rPr>
          <w:bCs/>
          <w:b/>
        </w:rPr>
        <w:t xml:space="preserve">Russia Moscow</w:t>
      </w:r>
      <w:r>
        <w:t xml:space="preserve"> </w:t>
      </w:r>
      <w:r>
        <w:t xml:space="preserve">necessitates sub-specialization among</w:t>
      </w:r>
      <w:r>
        <w:t xml:space="preserve"> </w:t>
      </w:r>
      <w:r>
        <w:rPr>
          <w:iCs/>
          <w:i/>
        </w:rPr>
        <w:t xml:space="preserve">Radiologists</w:t>
      </w:r>
      <w:r>
        <w:t xml:space="preserve">. While general radiology covers a broad spectrum, there is a growing demand for experts in pediatric radiology, neuroimaging, and musculoskeletal imaging. Children are particularly vulnerable to radiation exposure; therefore,</w:t>
      </w:r>
      <w:r>
        <w:t xml:space="preserve"> </w:t>
      </w:r>
      <w:r>
        <w:rPr>
          <w:iCs/>
          <w:i/>
        </w:rPr>
        <w:t xml:space="preserve">Radiologists</w:t>
      </w:r>
      <w:r>
        <w:t xml:space="preserve"> </w:t>
      </w:r>
      <w:r>
        <w:t xml:space="preserve">specializing in pediatrics must be adept at minimizing radiation dose while maintaining image quality. In the context of</w:t>
      </w:r>
      <w:r>
        <w:t xml:space="preserve"> </w:t>
      </w:r>
      <w:r>
        <w:rPr>
          <w:bCs/>
          <w:b/>
        </w:rPr>
        <w:t xml:space="preserve">Russia Moscow</w:t>
      </w:r>
      <w:r>
        <w:t xml:space="preserve">, where trauma cases and complex congenital conditions are frequently managed in specialized clinics, these sub-specialists play a crucial role. Their ability to differentiate between normal developmental variations and pathological conditions requires not just technical skill but also extensive clinical experience.</w:t>
      </w:r>
    </w:p>
    <w:bookmarkEnd w:id="23"/>
    <w:bookmarkStart w:id="24" w:name="challenges-and-future-prospects"/>
    <w:p>
      <w:pPr>
        <w:pStyle w:val="Heading2"/>
      </w:pPr>
      <w:r>
        <w:t xml:space="preserve">Challenges and Future Prospects</w:t>
      </w:r>
    </w:p>
    <w:p>
      <w:pPr>
        <w:pStyle w:val="FirstParagraph"/>
      </w:pPr>
      <w:r>
        <w:t xml:space="preserve">Despite the advancements,</w:t>
      </w:r>
      <w:r>
        <w:t xml:space="preserve"> </w:t>
      </w:r>
      <w:r>
        <w:rPr>
          <w:iCs/>
          <w:i/>
        </w:rPr>
        <w:t xml:space="preserve">Radiologists</w:t>
      </w:r>
      <w:r>
        <w:t xml:space="preserve"> </w:t>
      </w:r>
      <w:r>
        <w:t xml:space="preserve">in</w:t>
      </w:r>
      <w:r>
        <w:t xml:space="preserve"> </w:t>
      </w:r>
      <w:r>
        <w:rPr>
          <w:bCs/>
          <w:b/>
        </w:rPr>
        <w:t xml:space="preserve">Russia Moscow</w:t>
      </w:r>
      <w:r>
        <w:t xml:space="preserve">, like their counterparts worldwide, face challenges such as high workload and burnout. The demand for imaging services in a capital city with millions of residents often leads to long hours and high patient volumes. Additionally, the rapid pace of technological change requires constant adaptation. However, these challenges are being addressed through better workflow management systems and interdisciplinary collaboration between radiologists, IT specialists, and clinicians. The future of the</w:t>
      </w:r>
      <w:r>
        <w:t xml:space="preserve"> </w:t>
      </w:r>
      <w:r>
        <w:rPr>
          <w:iCs/>
          <w:i/>
        </w:rPr>
        <w:t xml:space="preserve">Radiologist</w:t>
      </w:r>
      <w:r>
        <w:t xml:space="preserve"> </w:t>
      </w:r>
      <w:r>
        <w:t xml:space="preserve">in</w:t>
      </w:r>
      <w:r>
        <w:t xml:space="preserve"> </w:t>
      </w:r>
      <w:r>
        <w:rPr>
          <w:bCs/>
          <w:b/>
        </w:rPr>
        <w:t xml:space="preserve">Russia Moscow</w:t>
      </w:r>
      <w:r>
        <w:t xml:space="preserve"> </w:t>
      </w:r>
      <w:r>
        <w:t xml:space="preserve">looks promising, with a trend toward precision medicine where imaging data is integrated with genomic information to tailor treatments. Telemedicine is also expanding the reach of</w:t>
      </w:r>
      <w:r>
        <w:t xml:space="preserve"> </w:t>
      </w:r>
      <w:r>
        <w:rPr>
          <w:iCs/>
          <w:i/>
        </w:rPr>
        <w:t xml:space="preserve">Radiologists</w:t>
      </w:r>
      <w:r>
        <w:t xml:space="preserve">, allowing experts in</w:t>
      </w:r>
      <w:r>
        <w:t xml:space="preserve"> </w:t>
      </w:r>
      <w:r>
        <w:rPr>
          <w:bCs/>
          <w:b/>
        </w:rPr>
        <w:t xml:space="preserve">Russia Moscow</w:t>
      </w:r>
      <w:r>
        <w:t xml:space="preserve"> </w:t>
      </w:r>
      <w:r>
        <w:t xml:space="preserve">to consult on cases from remote regions of Russia, thereby improving healthcare equity.</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Radiologist</w:t>
      </w:r>
      <w:r>
        <w:t xml:space="preserve"> </w:t>
      </w:r>
      <w:r>
        <w:t xml:space="preserve">stands as a pivotal figure in the healthcare ecosystem of</w:t>
      </w:r>
      <w:r>
        <w:t xml:space="preserve"> </w:t>
      </w:r>
      <w:r>
        <w:rPr>
          <w:bCs/>
          <w:b/>
        </w:rPr>
        <w:t xml:space="preserve">Russia Moscow</w:t>
      </w:r>
      <w:r>
        <w:t xml:space="preserve">. Far from being passive observers of images, they are active diagnosticians who leverage advanced technology and specialized knowledge to save lives. The evolution of this profession reflects broader trends in global medicine: increased specialization, technological integration, and a patient-centered approach. As</w:t>
      </w:r>
      <w:r>
        <w:t xml:space="preserve"> </w:t>
      </w:r>
      <w:r>
        <w:rPr>
          <w:bCs/>
          <w:b/>
        </w:rPr>
        <w:t xml:space="preserve">Russia Moscow</w:t>
      </w:r>
      <w:r>
        <w:t xml:space="preserve"> </w:t>
      </w:r>
      <w:r>
        <w:t xml:space="preserve">continues to develop its healthcare infrastructure, the role of the</w:t>
      </w:r>
      <w:r>
        <w:t xml:space="preserve"> </w:t>
      </w:r>
      <w:r>
        <w:rPr>
          <w:iCs/>
          <w:i/>
        </w:rPr>
        <w:t xml:space="preserve">Radiologist</w:t>
      </w:r>
      <w:r>
        <w:t xml:space="preserve"> </w:t>
      </w:r>
      <w:r>
        <w:t xml:space="preserve">will only expand in importance. Ensuring that these professionals are well-trained, supported by advanced technology, and integrated into multidisciplinary teams is essential for maintaining high standards of care in one of Russia's most critical medical hubs.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Russia Moscow</dc:title>
  <dc:creator/>
  <dc:language>en</dc:language>
  <cp:keywords/>
  <dcterms:created xsi:type="dcterms:W3CDTF">2026-07-29T02:51:27Z</dcterms:created>
  <dcterms:modified xsi:type="dcterms:W3CDTF">2026-07-29T02:51:27Z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