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fad16852d75350045df8bca14f3b1b1d9f11e67"/>
    <w:p>
      <w:pPr>
        <w:pStyle w:val="Heading1"/>
      </w:pPr>
      <w:r>
        <w:t xml:space="preserve">The Critical Intersection of Advanced Imaging and Historical Medicine: The Radiologist in Russia Saint Petersburg</w:t>
      </w:r>
    </w:p>
    <w:p>
      <w:pPr>
        <w:pStyle w:val="FirstParagraph"/>
      </w:pPr>
      <w:r>
        <w:t xml:space="preserve">In the grand tapestry of modern medicine, few professions have witnessed as dramatic a transformation in the last three decades as that of the radiologist. This evolution is particularly profound when examined within the specific context of Russia Saint Petersburg, a city that stands as both a historical beacon of medical science and a burgeoning hub for technological innovation in healthcare. As we analyze the contemporary landscape, it becomes evident that the role of any</w:t>
      </w:r>
      <w:r>
        <w:t xml:space="preserve"> </w:t>
      </w:r>
      <w:r>
        <w:rPr>
          <w:bCs/>
          <w:b/>
        </w:rPr>
        <w:t xml:space="preserve">Radiologist</w:t>
      </w:r>
      <w:r>
        <w:t xml:space="preserve"> </w:t>
      </w:r>
      <w:r>
        <w:t xml:space="preserve">operating within this northern capital is no longer limited to interpreting static images; rather, it involves navigating a complex ecosystem of high-tech infrastructure, international academic collaboration, and unique demographic health challenges. This essay explores the multifaceted responsibilities of the radiologist in Russia Saint Petersburg, highlighting how their work bridges traditional medical excellence with cutting-edge digital pathology.</w:t>
      </w:r>
    </w:p>
    <w:p>
      <w:pPr>
        <w:pStyle w:val="BodyText"/>
      </w:pPr>
      <w:r>
        <w:t xml:space="preserve">Russia Saint Petersburg has long been recognized for its rich heritage in medical education and research. Institutions such as the First St. Petersburg State Medical University are renowned not only locally but across Eastern Europe and beyond. In this environment, the training of a radiologist is rigorous, emphasizing a deep understanding of anatomy and pathology alongside technical proficiency. However, the modern radiologist in Russia Saint Petersburg faces demands that exceed those of previous generations. The city’s healthcare system has undergone significant modernization efforts in recent years, aiming to align its standards with Western European benchmarks. Consequently, the specialist must be proficient in operating sophisticated modalities such as 3 Tesla MRI scanners, dual-source CT systems, and advanced digital X-ray platforms. These tools are increasingly integrated into major clinical centers across Russia Saint Petersburg, requiring a level of technical literacy that was once reserved for research laboratories.</w:t>
      </w:r>
    </w:p>
    <w:p>
      <w:pPr>
        <w:pStyle w:val="BodyText"/>
      </w:pPr>
      <w:r>
        <w:t xml:space="preserve">One of the most significant developments affecting the radiologist today is the advent of artificial intelligence (AI) and machine learning. In Russia Saint Petersburg, tech companies and medical institutions are collaborating to integrate AI algorithms into diagnostic workflows. These tools assist in detecting early signs of oncology, cardiovascular diseases, and neurological disorders with unprecedented accuracy. For a radiologist working in this region, understanding how to interpret AI-driven findings alongside traditional imaging is becoming a mandatory skill. The radiologist does not merely become an observer; they transform into a supervisor of intelligent systems, ensuring that diagnostic accuracy meets the highest ethical and clinical standards. This synergy between human expertise and algorithmic precision is reshaping the daily practice of any</w:t>
      </w:r>
      <w:r>
        <w:t xml:space="preserve"> </w:t>
      </w:r>
      <w:r>
        <w:rPr>
          <w:bCs/>
          <w:b/>
        </w:rPr>
        <w:t xml:space="preserve">Radiologist</w:t>
      </w:r>
      <w:r>
        <w:t xml:space="preserve"> </w:t>
      </w:r>
      <w:r>
        <w:t xml:space="preserve">in the region, demanding continuous education and adaptability.</w:t>
      </w:r>
    </w:p>
    <w:p>
      <w:pPr>
        <w:pStyle w:val="BodyText"/>
      </w:pPr>
      <w:r>
        <w:t xml:space="preserve">Furthermore, the demographic profile of Russia Saint Petersburg presents unique diagnostic challenges that define the scope of a radiologist’s work. As a major metropolitan area with an aging population, there is a high prevalence of chronic conditions such as stroke, cancer, and degenerative joint diseases. The radiologist plays a pivotal role in early detection and staging for these conditions. For instance, mammography screening programs and low-dose CT scans for lung cancer are increasingly vital components of preventive care in Russia Saint Petersburg. The ability to differentiate between benign anomalies and malignant processes directly impacts patient outcomes, placing the radiologist at the forefront of public health initiatives. Their reports often dictate the subsequent surgical or therapeutic interventions, making their precision a matter of life and death.</w:t>
      </w:r>
    </w:p>
    <w:p>
      <w:pPr>
        <w:pStyle w:val="BodyText"/>
      </w:pPr>
      <w:r>
        <w:t xml:space="preserve">In addition to clinical duties, the radiologist in Russia Saint Petersburg is often engaged in multidisciplinary teams. The modern approach to medicine emphasizes collaboration, where oncologists, surgeons, neurologists, and radiologists convene to discuss complex cases. In this setting, the image is no longer a standalone artifact but a dynamic part of a broader patient story. The radiologist must communicate clearly with other specialists using standardized reporting systems such as BI-RADS for breast imaging or LI-RADS for liver lesions. This collaborative environment enhances diagnostic confidence and ensures that treatment plans are holistic and data-driven. The cultural emphasis on teamwork in the academic hospitals of Russia Saint Petersburg fosters an atmosphere where the radiologist’s insights are valued as much as those of the treating physician.</w:t>
      </w:r>
    </w:p>
    <w:p>
      <w:pPr>
        <w:pStyle w:val="BodyText"/>
      </w:pPr>
      <w:r>
        <w:t xml:space="preserve">Another critical aspect of being a radiologist in this region is navigating the regulatory and administrative framework specific to Russia. Compliance with national healthcare standards, data privacy laws regarding patient imaging records, and integration with regional electronic health databases are part of the routine administrative burden. These systems ensure that imaging data is accessible across different facilities within Russia Saint Petersburg, facilitating seamless referrals and second opinions. For the radiologist, this means managing digital archives efficiently while maintaining strict confidentiality. The shift toward teleradiology is also notable; specialists in Russia Saint Petersburg may provide remote interpretations for smaller clinics in surrounding regions, expanding their reach and impact beyond the city limits.</w:t>
      </w:r>
    </w:p>
    <w:p>
      <w:pPr>
        <w:pStyle w:val="BodyText"/>
      </w:pPr>
      <w:r>
        <w:t xml:space="preserve">The global nature of medical science also influences the radiologist in Russia Saint Petersburg. Despite geopolitical complexities, there remains a strong desire among Russian medical professionals to participate in international research and conferences. Many radiologists from this region contribute to global studies on AI diagnostics, genomics, and personalized medicine. This engagement ensures that practitioners in Russia Saint Petersburg remain abreast of the latest global advancements, bringing innovative techniques back to their local institutions. It creates a feedback loop where local clinical experiences inform global research, which in turn refines local practice.</w:t>
      </w:r>
    </w:p>
    <w:p>
      <w:pPr>
        <w:pStyle w:val="BodyText"/>
      </w:pPr>
      <w:r>
        <w:t xml:space="preserve">In conclusion, the profession of the radiologist in Russia Saint Petersburg is characterized by a dynamic blend of tradition and innovation. It is a role that demands technical mastery, analytical rigor, and collaborative spirit. As technology continues to advance, particularly with the integration of AI and teleradiology networks, the scope of practice will only expand. The radiologist remains an indispensable figure in the healthcare ecosystem of Russia Saint Petersburg, providing the visual evidence necessary for accurate diagnosis and effective treatment. Their work not only saves lives but also drives the modernization of medical science in one of Russia’s most culturally and historically significant cities. Understanding this role requires recognizing that today’s</w:t>
      </w:r>
      <w:r>
        <w:t xml:space="preserve"> </w:t>
      </w:r>
      <w:r>
        <w:rPr>
          <w:bCs/>
          <w:b/>
        </w:rPr>
        <w:t xml:space="preserve">Radiologist</w:t>
      </w:r>
      <w:r>
        <w:t xml:space="preserve"> </w:t>
      </w:r>
      <w:r>
        <w:t xml:space="preserve">is both a scientist, a technician, and a compassionate caregiver, all while operating within the unique socio-medical landscape defined by</w:t>
      </w:r>
      <w:r>
        <w:t xml:space="preserve"> </w:t>
      </w:r>
      <w:r>
        <w:rPr>
          <w:bCs/>
          <w:b/>
        </w:rPr>
        <w:t xml:space="preserve">Russia Saint Petersburg</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Radiologist in Russia Saint Petersburg</dc:title>
  <dc:creator/>
  <dc:language>en</dc:language>
  <cp:keywords/>
  <dcterms:created xsi:type="dcterms:W3CDTF">2026-07-29T22:33:09Z</dcterms:created>
  <dcterms:modified xsi:type="dcterms:W3CDTF">2026-07-29T22:33:09Z</dcterms:modified>
</cp:coreProperties>
</file>

<file path=docProps/custom.xml><?xml version="1.0" encoding="utf-8"?>
<Properties xmlns="http://schemas.openxmlformats.org/officeDocument/2006/custom-properties" xmlns:vt="http://schemas.openxmlformats.org/officeDocument/2006/docPropsVTypes"/>
</file>