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7c9e075cbe0df2652cac6393c0ea7bd6fa3ac1d"/>
    <w:p>
      <w:pPr>
        <w:pStyle w:val="Heading1"/>
      </w:pPr>
      <w:r>
        <w:t xml:space="preserve">The Vital Role of the Radiologist in Saudi Arabia Jeddah</w:t>
      </w:r>
    </w:p>
    <w:p>
      <w:pPr>
        <w:pStyle w:val="FirstParagraph"/>
      </w:pPr>
      <w:r>
        <w:t xml:space="preserve">In the rapidly evolving landscape of modern healthcare, few professions are as pivotal as that of the radiologist. These medical specialists form the backbone of diagnostic medicine, utilizing advanced imaging technologies to detect, monitor, and treat diseases. In Saudi Arabia Jeddah, a city renowned for its historical significance and its status as a major economic hub on the Red Sea coast, the role of the</w:t>
      </w:r>
      <w:r>
        <w:t xml:space="preserve"> </w:t>
      </w:r>
      <w:r>
        <w:rPr>
          <w:bCs/>
          <w:b/>
        </w:rPr>
        <w:t xml:space="preserve">radiologist</w:t>
      </w:r>
      <w:r>
        <w:t xml:space="preserve"> </w:t>
      </w:r>
      <w:r>
        <w:t xml:space="preserve">has never been more critical. As part of the broader Vision 2030 initiative aimed at transforming healthcare infrastructure and quality, these experts are essential in ensuring that patients receive accurate diagnoses and timely care.</w:t>
      </w:r>
    </w:p>
    <w:bookmarkStart w:id="20" w:name="the-evolution-of-diagnostic-medicine"/>
    <w:p>
      <w:pPr>
        <w:pStyle w:val="Heading2"/>
      </w:pPr>
      <w:r>
        <w:t xml:space="preserve">The Evolution of Diagnostic Medicine</w:t>
      </w:r>
    </w:p>
    <w:p>
      <w:pPr>
        <w:pStyle w:val="FirstParagraph"/>
      </w:pPr>
      <w:r>
        <w:t xml:space="preserve">Absent from a clear diagnosis, effective treatment is impossible. This fundamental truth underscores the importance of diagnostic imaging. A</w:t>
      </w:r>
      <w:r>
        <w:t xml:space="preserve"> </w:t>
      </w:r>
      <w:r>
        <w:rPr>
          <w:bCs/>
          <w:b/>
        </w:rPr>
        <w:t xml:space="preserve">Radiologist</w:t>
      </w:r>
      <w:r>
        <w:t xml:space="preserve"> </w:t>
      </w:r>
      <w:r>
        <w:t xml:space="preserve">is not merely a technician who operates machines; they are physicians with specialized training in interpreting complex images produced by X-rays, computed tomography (CT), magnetic resonance imaging (MRI), ultrasound, and nuclear medicine. Their expertise allows them to identify abnormalities that may be invisible to the naked eye, providing crucial insights into conditions ranging from broken bones to life-threatening cancers.</w:t>
      </w:r>
    </w:p>
    <w:p>
      <w:pPr>
        <w:pStyle w:val="BodyText"/>
      </w:pPr>
      <w:r>
        <w:t xml:space="preserve">In Saudi Arabia Jeddah, the adoption of these high-tech diagnostic tools has accelerated significantly over the past decade. Major hospitals and private clinics across the city have invested heavily in state-of-the-art radiology departments. This technological advancement requires a corresponding increase in skilled professionals who can operate this equipment and interpret its outputs with precision. The</w:t>
      </w:r>
      <w:r>
        <w:t xml:space="preserve"> </w:t>
      </w:r>
      <w:r>
        <w:rPr>
          <w:bCs/>
          <w:b/>
        </w:rPr>
        <w:t xml:space="preserve">radiologist</w:t>
      </w:r>
      <w:r>
        <w:t xml:space="preserve"> </w:t>
      </w:r>
      <w:r>
        <w:t xml:space="preserve">thus serves as a bridge between cutting-edge technology and patient care, translating digital signals into actionable medical decisions.</w:t>
      </w:r>
    </w:p>
    <w:bookmarkEnd w:id="20"/>
    <w:bookmarkStart w:id="21" w:name="Xf93ec312f94b157d3e89bcf4b61e640683a2c3b"/>
    <w:p>
      <w:pPr>
        <w:pStyle w:val="Heading2"/>
      </w:pPr>
      <w:r>
        <w:t xml:space="preserve">The Healthcare Context in Saudi Arabia Jeddah</w:t>
      </w:r>
    </w:p>
    <w:p>
      <w:pPr>
        <w:pStyle w:val="FirstParagraph"/>
      </w:pPr>
      <w:r>
        <w:t xml:space="preserve">Saudi Arabia Jeddah is home to one of the busiest ports in the Red Sea and serves as a gateway for millions of pilgrims visiting Makkah and Madinah annually. This unique demographic reality places a significant burden on the local healthcare system, necessitating robust medical services that can handle high patient volumes efficiently. Furthermore, with an aging population and increasing prevalence of chronic diseases such as diabetes and cardiovascular conditions, the demand for accurate diagnostic imaging has surged.</w:t>
      </w:r>
    </w:p>
    <w:p>
      <w:pPr>
        <w:pStyle w:val="BodyText"/>
      </w:pPr>
      <w:r>
        <w:t xml:space="preserve">The Ministry of Health in Saudi Arabia has prioritized enhancing diagnostic capabilities to reduce wait times and improve outcomes. In Jeddah, this translates to expanded radiology services in both public institutions like King Abdulaziz Medical City (KAMC) and private facilities. For the</w:t>
      </w:r>
      <w:r>
        <w:t xml:space="preserve"> </w:t>
      </w:r>
      <w:r>
        <w:rPr>
          <w:bCs/>
          <w:b/>
        </w:rPr>
        <w:t xml:space="preserve">Radiologist</w:t>
      </w:r>
      <w:r>
        <w:t xml:space="preserve">, working in this environment means dealing with a diverse patient population, requiring cultural competence and medical proficiency. They must navigate complex cases involving trauma from accidents, acute infections, and chronic disease management, all within the specific healthcare framework of Saudi Arabia Jeddah.</w:t>
      </w:r>
    </w:p>
    <w:bookmarkEnd w:id="21"/>
    <w:bookmarkStart w:id="22" w:name="Xce02947699227f750679daff1aa55a0182f877c"/>
    <w:p>
      <w:pPr>
        <w:pStyle w:val="Heading2"/>
      </w:pPr>
      <w:r>
        <w:t xml:space="preserve">Vision 2030 and Healthcare Transformation</w:t>
      </w:r>
    </w:p>
    <w:p>
      <w:pPr>
        <w:pStyle w:val="FirstParagraph"/>
      </w:pPr>
      <w:r>
        <w:t xml:space="preserve">A central pillar of Saudi Vision 2030 is the transformation of the healthcare sector from a treatment-based model to a prevention and wellness-oriented system. Diagnostic imaging plays a crucial role in early detection, which is key to preventive care.</w:t>
      </w:r>
      <w:r>
        <w:t xml:space="preserve"> </w:t>
      </w:r>
      <w:r>
        <w:rPr>
          <w:bCs/>
          <w:b/>
        </w:rPr>
        <w:t xml:space="preserve">Radiologists</w:t>
      </w:r>
      <w:r>
        <w:t xml:space="preserve"> </w:t>
      </w:r>
      <w:r>
        <w:t xml:space="preserve">are at the forefront of this shift, utilizing AI-assisted tools and advanced imaging protocols to catch diseases at their earliest stages. In Saudi Arabia Jeddah, hospitals are increasingly integrating artificial intelligence into radiology workflows to enhance accuracy and speed.</w:t>
      </w:r>
    </w:p>
    <w:p>
      <w:pPr>
        <w:pStyle w:val="BodyText"/>
      </w:pPr>
      <w:r>
        <w:t xml:space="preserve">This integration does not replace the human element but rather augments it. The</w:t>
      </w:r>
      <w:r>
        <w:t xml:space="preserve"> </w:t>
      </w:r>
      <w:r>
        <w:rPr>
          <w:bCs/>
          <w:b/>
        </w:rPr>
        <w:t xml:space="preserve">Radiologist</w:t>
      </w:r>
      <w:r>
        <w:t xml:space="preserve"> </w:t>
      </w:r>
      <w:r>
        <w:t xml:space="preserve">provides the clinical context and final judgment that algorithms cannot replicate. Their ability to correlate imaging findings with a patient’s history is invaluable. As Saudi Arabia Jeddah continues to modernize its healthcare infrastructure, the collaboration between radiologists, data scientists, and clinicians will define the future of medical diagnostics in the region.</w:t>
      </w:r>
    </w:p>
    <w:bookmarkEnd w:id="22"/>
    <w:bookmarkStart w:id="23" w:name="challenges-and-opportunities"/>
    <w:p>
      <w:pPr>
        <w:pStyle w:val="Heading2"/>
      </w:pPr>
      <w:r>
        <w:t xml:space="preserve">Challenges and Opportunities</w:t>
      </w:r>
    </w:p>
    <w:p>
      <w:pPr>
        <w:pStyle w:val="FirstParagraph"/>
      </w:pPr>
      <w:r>
        <w:t xml:space="preserve">Despite advancements, challenges remain. The shortage of specialized radiologists is a global issue that also affects Saudi Arabia Jeddah. There is a need for continuous education and training to keep up with rapid technological changes. Local medical universities and training programs are responding by offering specialized fellowships in neuroradiology, musculoskeletal imaging, and interventional radiology.</w:t>
      </w:r>
    </w:p>
    <w:p>
      <w:pPr>
        <w:pStyle w:val="BodyText"/>
      </w:pPr>
      <w:r>
        <w:t xml:space="preserve">Moreover, the role of the</w:t>
      </w:r>
      <w:r>
        <w:t xml:space="preserve"> </w:t>
      </w:r>
      <w:r>
        <w:rPr>
          <w:bCs/>
          <w:b/>
        </w:rPr>
        <w:t xml:space="preserve">Radiologist</w:t>
      </w:r>
      <w:r>
        <w:t xml:space="preserve"> </w:t>
      </w:r>
      <w:r>
        <w:t xml:space="preserve">is expanding beyond pure diagnosis. Interventional radiologists in Saudi Arabia Jeddah are performing minimally invasive procedures that used to require open surgery. This shift benefits patients through shorter recovery times and reduced risk of complications. From treating blocked arteries to biopsying suspicious lumps, these specialists are becoming interventional surgeons, further elevating their status within the healthcare team.</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asset to the healthcare system in Saudi Arabia Jeddah. They provide the visual evidence necessary for diagnosing a wide array of conditions, ensuring that patients receive appropriate and timely treatment. As Saudi Arabia Jeddah continues to grow as a medical hub and aligns with Vision 2030 goals, the demand for skilled radiologists will only increase. Their work not only saves lives but also contributes to the overall well-being of society by enabling early intervention and personalized care. The future of medicine in this vibrant city relies heavily on the expertise, dedication, and innovation of these diagnostic specialists.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Radiologist in Saudi Arabia Jeddah</dc:title>
  <dc:creator/>
  <dc:language>en</dc:language>
  <cp:keywords/>
  <dcterms:created xsi:type="dcterms:W3CDTF">2026-07-29T11:22:01Z</dcterms:created>
  <dcterms:modified xsi:type="dcterms:W3CDTF">2026-07-29T11:22:01Z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