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211e2fe3f9aa56f22cba311179e72d120014c5"/>
    <w:p>
      <w:pPr>
        <w:pStyle w:val="Heading1"/>
      </w:pPr>
      <w:r>
        <w:t xml:space="preserve">The Vital Role of the Radiologist in Modern Healthcare</w:t>
      </w:r>
    </w:p>
    <w:p>
      <w:pPr>
        <w:pStyle w:val="FirstParagraph"/>
      </w:pPr>
      <w:r>
        <w:t xml:space="preserve">In the contemporary landscape of global medicine, few professions have undergone as profound a transformation as that of the</w:t>
      </w:r>
      <w:r>
        <w:t xml:space="preserve"> </w:t>
      </w:r>
      <w:r>
        <w:rPr>
          <w:bCs/>
          <w:b/>
        </w:rPr>
        <w:t xml:space="preserve">Radiologist</w:t>
      </w:r>
      <w:r>
        <w:t xml:space="preserve">. Once known primarily for holding X-ray films up to light boxes, modern radiologists are now highly specialized physician consultants who utilize advanced imaging technologies to diagnose and monitor complex medical conditions. This evolution is particularly critical in developing healthcare systems where accurate diagnosis is often the first step toward effective treatment. Nowhere is this reality more apparent than in</w:t>
      </w:r>
      <w:r>
        <w:t xml:space="preserve"> </w:t>
      </w:r>
      <w:r>
        <w:rPr>
          <w:bCs/>
          <w:b/>
        </w:rPr>
        <w:t xml:space="preserve">South Africa Cape Town</w:t>
      </w:r>
      <w:r>
        <w:t xml:space="preserve">, a region that serves as both a medical hub for Southern Africa and a microcosm of the broader challenges and opportunities facing post-apartheid South African healthcare.</w:t>
      </w:r>
    </w:p>
    <w:p>
      <w:pPr>
        <w:pStyle w:val="BodyText"/>
      </w:pPr>
      <w:r>
        <w:t xml:space="preserve">The history of radiology in South Africa reflects the nation’s turbulent socio-political journey. During the apartheid era, healthcare was heavily segregated, leading to vast disparities in access to advanced diagnostic tools like MRI and CT scanners. However, since 1994, there has been a concerted effort to democratize healthcare access. In cities like</w:t>
      </w:r>
      <w:r>
        <w:t xml:space="preserve"> </w:t>
      </w:r>
      <w:r>
        <w:rPr>
          <w:bCs/>
          <w:b/>
        </w:rPr>
        <w:t xml:space="preserve">South Africa Cape Town</w:t>
      </w:r>
      <w:r>
        <w:t xml:space="preserve">, the integration of private and public health sectors has created a unique dynamic for radiologists. While the private sector offers state-of-the-art technology and shorter waiting times for those with medical aid, the public sector—serving the majority of the population—faces resource constraints that test the resilience and ingenuity of</w:t>
      </w:r>
      <w:r>
        <w:t xml:space="preserve"> </w:t>
      </w:r>
      <w:r>
        <w:rPr>
          <w:bCs/>
          <w:b/>
        </w:rPr>
        <w:t xml:space="preserve">Radiologist</w:t>
      </w:r>
      <w:r>
        <w:t xml:space="preserve"> </w:t>
      </w:r>
      <w:r>
        <w:t xml:space="preserve">professionals daily.</w:t>
      </w:r>
    </w:p>
    <w:p>
      <w:pPr>
        <w:pStyle w:val="BodyText"/>
      </w:pPr>
      <w:r>
        <w:t xml:space="preserve">In Cape Town, a city renowned for its biomedical research institutes such as Stellenbosch University’s Faculty of Health Sciences and Groote Schuur Hospital, radiologists play a pivotal role in both clinical care and academic research. The demand for skilled diagnostic imaging is driven by a high burden of disease specific to the region. Tuberculosis remains endemic in parts of</w:t>
      </w:r>
      <w:r>
        <w:t xml:space="preserve"> </w:t>
      </w:r>
      <w:r>
        <w:rPr>
          <w:bCs/>
          <w:b/>
        </w:rPr>
        <w:t xml:space="preserve">South Africa Cape Town</w:t>
      </w:r>
      <w:r>
        <w:t xml:space="preserve">, requiring constant chest X-rays and advanced CT monitoring to ensure accurate diagnosis and treatment compliance. Furthermore, the rise in non-communicable diseases, including hypertension and diabetes-related complications, necessitates regular vascular imaging. The</w:t>
      </w:r>
      <w:r>
        <w:t xml:space="preserve"> </w:t>
      </w:r>
      <w:r>
        <w:rPr>
          <w:bCs/>
          <w:b/>
        </w:rPr>
        <w:t xml:space="preserve">Radiologist</w:t>
      </w:r>
      <w:r>
        <w:t xml:space="preserve"> </w:t>
      </w:r>
      <w:r>
        <w:t xml:space="preserve">is thus not merely a technician of images but a crucial detective in unraveling these complex pathological narratives.</w:t>
      </w:r>
    </w:p>
    <w:p>
      <w:pPr>
        <w:pStyle w:val="BodyText"/>
      </w:pPr>
      <w:r>
        <w:t xml:space="preserve">The educational pipeline for aspiring radiologists in Cape Town is rigorous. Trainees typically complete an internship and community service period before undertaking specialist training through the College of Radiology of South Africa (CoRSA). This training emphasizes not only the technical mastery of modalities such as ultrasound, nuclear medicine, and interventional radiology but also the ethical imperative to provide equitable care. In a diverse city like Cape Town, where patients may speak Xhosa, Afrikaans, English or other indigenous languages, effective communication is part of the</w:t>
      </w:r>
      <w:r>
        <w:t xml:space="preserve"> </w:t>
      </w:r>
      <w:r>
        <w:rPr>
          <w:bCs/>
          <w:b/>
        </w:rPr>
        <w:t xml:space="preserve">Radiologist</w:t>
      </w:r>
      <w:r>
        <w:t xml:space="preserve">’s skill set. Misinterpretation due to language barriers can lead to misdiagnosis; therefore, cultural competence and clear reporting are essential components of radiological practice in this multicultural environment.</w:t>
      </w:r>
    </w:p>
    <w:p>
      <w:pPr>
        <w:pStyle w:val="BodyText"/>
      </w:pPr>
      <w:r>
        <w:t xml:space="preserve">One of the most significant contributions of the modern</w:t>
      </w:r>
      <w:r>
        <w:t xml:space="preserve"> </w:t>
      </w:r>
      <w:r>
        <w:rPr>
          <w:bCs/>
          <w:b/>
        </w:rPr>
        <w:t xml:space="preserve">Radiologist</w:t>
      </w:r>
      <w:r>
        <w:t xml:space="preserve"> </w:t>
      </w:r>
      <w:r>
        <w:t xml:space="preserve">in Cape Town is in the field of interventional radiology. Due to historical inequities, many patients from under-resourced areas present with advanced-stage diseases. Minimally invasive procedures guided by imaging—such as embolizations for trauma or tumor ablation—offer life-saving alternatives to open surgery with faster recovery times. These interventions are vital in public hospitals where operating theaters are often overstretched. For instance, liver cancer is prevalent in the Western Cape due to high rates of hepatitis B and C; interventional</w:t>
      </w:r>
      <w:r>
        <w:t xml:space="preserve"> </w:t>
      </w:r>
      <w:r>
        <w:rPr>
          <w:bCs/>
          <w:b/>
        </w:rPr>
        <w:t xml:space="preserve">Radiologist</w:t>
      </w:r>
      <w:r>
        <w:t xml:space="preserve"> </w:t>
      </w:r>
      <w:r>
        <w:t xml:space="preserve">procedures provide critical palliative and curative options when surgical resection is not feasible.</w:t>
      </w:r>
    </w:p>
    <w:p>
      <w:pPr>
        <w:pStyle w:val="BodyText"/>
      </w:pPr>
      <w:r>
        <w:t xml:space="preserve">Moreover, the digital revolution has reshaped radiology across</w:t>
      </w:r>
      <w:r>
        <w:t xml:space="preserve"> </w:t>
      </w:r>
      <w:r>
        <w:rPr>
          <w:bCs/>
          <w:b/>
        </w:rPr>
        <w:t xml:space="preserve">South Africa Cape Town</w:t>
      </w:r>
      <w:r>
        <w:t xml:space="preserve">. The adoption of Picture Archiving and Communication Systems (PACS) allows for the instantaneous sharing of images between clinics in rural areas like the West Coast and tertiary centers in City Bowl or Bellville. This tele-radiology capability is a game-changer, enabling specialists to consult on cases from remote communities without physical travel. It bridges the geographic divide inherent to Cape Town’s topography, ensuring that a patient in Muizenberg receives the same diagnostic precision as one in Salt River. However, this digital shift also brings challenges regarding infrastructure stability and data security, issues that</w:t>
      </w:r>
      <w:r>
        <w:t xml:space="preserve"> </w:t>
      </w:r>
      <w:r>
        <w:rPr>
          <w:bCs/>
          <w:b/>
        </w:rPr>
        <w:t xml:space="preserve">Radiologist</w:t>
      </w:r>
      <w:r>
        <w:t xml:space="preserve"> </w:t>
      </w:r>
      <w:r>
        <w:t xml:space="preserve">departments must continually navigate.</w:t>
      </w:r>
    </w:p>
    <w:p>
      <w:pPr>
        <w:pStyle w:val="BodyText"/>
      </w:pPr>
      <w:r>
        <w:t xml:space="preserve">The psychological aspect of being a</w:t>
      </w:r>
      <w:r>
        <w:t xml:space="preserve"> </w:t>
      </w:r>
      <w:r>
        <w:rPr>
          <w:bCs/>
          <w:b/>
        </w:rPr>
        <w:t xml:space="preserve">Radiologist</w:t>
      </w:r>
      <w:r>
        <w:t xml:space="preserve"> </w:t>
      </w:r>
      <w:r>
        <w:t xml:space="preserve">in this context should not be overlooked. These professionals are often the "doctors' doctor," providing the foundational evidence upon which surgical teams and oncologists build their treatment plans. The weight of responsibility is immense, particularly in cases where early detection can mean the difference between survival and mortality, such as in breast cancer screening programs supported by various NGOs in Cape Town. The emotional toll of delivering grave news via imaging findings requires robust support systems within radiology departments.</w:t>
      </w:r>
    </w:p>
    <w:p>
      <w:pPr>
        <w:pStyle w:val="BodyText"/>
      </w:pPr>
      <w:r>
        <w:t xml:space="preserve">Looking to the future, artificial intelligence (AI) promises to augment rather than replace the</w:t>
      </w:r>
      <w:r>
        <w:t xml:space="preserve"> </w:t>
      </w:r>
      <w:r>
        <w:rPr>
          <w:bCs/>
          <w:b/>
        </w:rPr>
        <w:t xml:space="preserve">Radiologist</w:t>
      </w:r>
      <w:r>
        <w:t xml:space="preserve">. In</w:t>
      </w:r>
      <w:r>
        <w:t xml:space="preserve"> </w:t>
      </w:r>
      <w:r>
        <w:rPr>
          <w:bCs/>
          <w:b/>
        </w:rPr>
        <w:t xml:space="preserve">South Africa Cape Town</w:t>
      </w:r>
      <w:r>
        <w:t xml:space="preserve">, AI tools can help prioritize urgent cases, such as pneumothorax or acute hemorrhage, reducing diagnostic delays. However, the human element—the clinical correlation and contextual understanding of a patient’s history—remains irreplaceable. As technology evolves, the role of the radiologist shifts toward being an information integrator and a consultant who synthesizes imaging data with clinical signs.</w:t>
      </w:r>
    </w:p>
    <w:p>
      <w:pPr>
        <w:pStyle w:val="BodyText"/>
      </w:pPr>
      <w:r>
        <w:t xml:space="preserve">In conclusion, the</w:t>
      </w:r>
      <w:r>
        <w:t xml:space="preserve"> </w:t>
      </w:r>
      <w:r>
        <w:rPr>
          <w:bCs/>
          <w:b/>
        </w:rPr>
        <w:t xml:space="preserve">Radiologist</w:t>
      </w:r>
      <w:r>
        <w:t xml:space="preserve"> </w:t>
      </w:r>
      <w:r>
        <w:t xml:space="preserve">stands as a cornerstone of modern healthcare in</w:t>
      </w:r>
      <w:r>
        <w:t xml:space="preserve"> </w:t>
      </w:r>
      <w:r>
        <w:rPr>
          <w:bCs/>
          <w:b/>
        </w:rPr>
        <w:t xml:space="preserve">South Africa Cape Town</w:t>
      </w:r>
      <w:r>
        <w:t xml:space="preserve">. From combating infectious diseases like TB to managing chronic conditions and performing life-saving interventions, their impact is vast. As the city continues to grow and diversify, the need for accessible, accurate, and compassionate radiological services will only increase. Investing in radiology education, infrastructure, and technology is not just an investment in medical hardware but in the health security of millions of citizens. The</w:t>
      </w:r>
      <w:r>
        <w:t xml:space="preserve"> </w:t>
      </w:r>
      <w:r>
        <w:rPr>
          <w:bCs/>
          <w:b/>
        </w:rPr>
        <w:t xml:space="preserve">Radiologist</w:t>
      </w:r>
      <w:r>
        <w:t xml:space="preserve">, therefore, remains a vital guardian of public health in this vibrant corner of the world.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2026-07-29T14:08:41Z</dcterms:created>
  <dcterms:modified xsi:type="dcterms:W3CDTF">2026-07-29T14:08:41Z</dcterms:modified>
</cp:coreProperties>
</file>

<file path=docProps/custom.xml><?xml version="1.0" encoding="utf-8"?>
<Properties xmlns="http://schemas.openxmlformats.org/officeDocument/2006/custom-properties" xmlns:vt="http://schemas.openxmlformats.org/officeDocument/2006/docPropsVTypes"/>
</file>