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bookmarkStart w:id="25" w:name="X8faae80fe12d794ba6864223be4030bc5bf9c3c"/>
    <w:p>
      <w:pPr>
        <w:pStyle w:val="Heading1"/>
      </w:pPr>
      <w:r>
        <w:t xml:space="preserve">The Silent Diagnosticians: The Critical Role of the Radiologist in Modern Healthcare</w:t>
      </w:r>
    </w:p>
    <w:p>
      <w:pPr>
        <w:pStyle w:val="FirstParagraph"/>
      </w:pPr>
      <w:r>
        <w:t xml:space="preserve">In the intricate tapestry of modern medicine, few professions operate as invisibly yet indispensably as that of the radiologist. While surgeons make visible incisions and physicians prescribe tangible medications, the radiologist works in a realm of light, shadow, and digital pixels to illuminate the hidden pathologies within the human body. This diagnostic specialty has evolved dramatically from its origins with Wilhelm Röntgen’s discovery of X-rays in 1895 to become a cornerstone of contemporary medical practice. Nowhere is this evolution more pronounced or more critical than in</w:t>
      </w:r>
      <w:r>
        <w:t xml:space="preserve"> </w:t>
      </w:r>
      <w:r>
        <w:rPr>
          <w:bCs/>
          <w:b/>
        </w:rPr>
        <w:t xml:space="preserve">Thailand, Bangkok</w:t>
      </w:r>
      <w:r>
        <w:t xml:space="preserve">, where rapid technological advancement and a booming healthcare sector have elevated the role of the</w:t>
      </w:r>
      <w:r>
        <w:t xml:space="preserve"> </w:t>
      </w:r>
      <w:r>
        <w:rPr>
          <w:bCs/>
          <w:b/>
        </w:rPr>
        <w:t xml:space="preserve">Radiologist</w:t>
      </w:r>
      <w:r>
        <w:t xml:space="preserve"> </w:t>
      </w:r>
      <w:r>
        <w:t xml:space="preserve">to unprecedented heights.</w:t>
      </w:r>
    </w:p>
    <w:bookmarkStart w:id="20" w:name="the-evolution-of-diagnostic-precision"/>
    <w:p>
      <w:pPr>
        <w:pStyle w:val="Heading2"/>
      </w:pPr>
      <w:r>
        <w:t xml:space="preserve">The Evolution of Diagnostic Precision</w:t>
      </w:r>
    </w:p>
    <w:p>
      <w:pPr>
        <w:pStyle w:val="FirstParagraph"/>
      </w:pPr>
      <w:r>
        <w:t xml:space="preserve">To understand the magnitude of this profession, one must first appreciate its scope. A</w:t>
      </w:r>
      <w:r>
        <w:t xml:space="preserve"> </w:t>
      </w:r>
      <w:r>
        <w:rPr>
          <w:bCs/>
          <w:b/>
        </w:rPr>
        <w:t xml:space="preserve">Radiologist</w:t>
      </w:r>
      <w:r>
        <w:t xml:space="preserve"> </w:t>
      </w:r>
      <w:r>
        <w:t xml:space="preserve">is not merely an operator of machinery; they are expert interpreters of complex data. Through modalities such as Computed Tomography (CT), Magnetic Resonance Imaging (MRI), Ultrasound, and Positron Emission Tomography (PET), these specialists provide the visual evidence necessary for accurate diagnosis, treatment planning, and intervention. In an era where early detection can be the difference between life and death—particularly in oncology, cardiology, and neurology—the skill of the radiologist is paramount.</w:t>
      </w:r>
    </w:p>
    <w:p>
      <w:pPr>
        <w:pStyle w:val="BodyText"/>
      </w:pPr>
      <w:r>
        <w:t xml:space="preserve">The transition from film-based analog systems to Digital Imaging and Communications in Medicine (DICOM) has revolutionized how images are stored, shared, and analyzed. This digital shift has allowed for the integration of Artificial Intelligence (AI) tools that assist radiologists in detecting anomalies with greater speed and accuracy. However, technology remains a tool; the clinical judgment, anatomical knowledge, and contextual understanding provided by the human</w:t>
      </w:r>
      <w:r>
        <w:t xml:space="preserve"> </w:t>
      </w:r>
      <w:r>
        <w:rPr>
          <w:bCs/>
          <w:b/>
        </w:rPr>
        <w:t xml:space="preserve">Radiologist</w:t>
      </w:r>
      <w:r>
        <w:t xml:space="preserve"> </w:t>
      </w:r>
      <w:r>
        <w:t xml:space="preserve">remain irreplaceable.</w:t>
      </w:r>
    </w:p>
    <w:bookmarkEnd w:id="20"/>
    <w:bookmarkStart w:id="21" w:name="Xc9a949cfc5b9fc0ffd3f5ea1215288c1031f12e"/>
    <w:p>
      <w:pPr>
        <w:pStyle w:val="Heading2"/>
      </w:pPr>
      <w:r>
        <w:t xml:space="preserve">The Healthcare Landscape of Thailand Bangkok</w:t>
      </w:r>
    </w:p>
    <w:p>
      <w:pPr>
        <w:pStyle w:val="FirstParagraph"/>
      </w:pPr>
      <w:r>
        <w:rPr>
          <w:bCs/>
          <w:b/>
        </w:rPr>
        <w:t xml:space="preserve">Thailand, Bangkok</w:t>
      </w:r>
      <w:r>
        <w:t xml:space="preserve">, has established itself as a global hub for medical tourism and advanced healthcare. The capital city serves as the epicenter of this medical excellence, housing some of Asia’s most sophisticated hospitals and diagnostic centers. In this high-stakes environment, the demand for specialized expertise is intense. Patients from across Asia and beyond flock to</w:t>
      </w:r>
      <w:r>
        <w:t xml:space="preserve"> </w:t>
      </w:r>
      <w:r>
        <w:rPr>
          <w:bCs/>
          <w:b/>
        </w:rPr>
        <w:t xml:space="preserve">Thailand, Bangkok</w:t>
      </w:r>
      <w:r>
        <w:t xml:space="preserve">, seeking treatments that combine high-quality care with cost-effectiveness.</w:t>
      </w:r>
    </w:p>
    <w:p>
      <w:pPr>
        <w:pStyle w:val="BodyText"/>
      </w:pPr>
      <w:r>
        <w:t xml:space="preserve">In such a competitive landscape, the quality of diagnostic imaging is a primary differentiator. The presence of skilled radiologists ensures that patients receive accurate diagnoses regardless of the complexity of their condition. Whether it is identifying early-stage tumors, diagnosing complex neurological disorders, or guiding minimally invasive procedures through interventional radiology, the</w:t>
      </w:r>
      <w:r>
        <w:t xml:space="preserve"> </w:t>
      </w:r>
      <w:r>
        <w:rPr>
          <w:bCs/>
          <w:b/>
        </w:rPr>
        <w:t xml:space="preserve">Radiologist</w:t>
      </w:r>
      <w:r>
        <w:t xml:space="preserve"> </w:t>
      </w:r>
      <w:r>
        <w:t xml:space="preserve">in</w:t>
      </w:r>
      <w:r>
        <w:t xml:space="preserve"> </w:t>
      </w:r>
      <w:r>
        <w:rPr>
          <w:bCs/>
          <w:b/>
        </w:rPr>
        <w:t xml:space="preserve">Thailand, Bangkok</w:t>
      </w:r>
      <w:r>
        <w:t xml:space="preserve">, plays a dual role: serving local populations and catering to an international clientele that demands world-class standards.</w:t>
      </w:r>
    </w:p>
    <w:bookmarkEnd w:id="21"/>
    <w:bookmarkStart w:id="22" w:name="bridging-technology-and-human-expertise"/>
    <w:p>
      <w:pPr>
        <w:pStyle w:val="Heading2"/>
      </w:pPr>
      <w:r>
        <w:t xml:space="preserve">Bridging Technology and Human Expertise</w:t>
      </w:r>
    </w:p>
    <w:p>
      <w:pPr>
        <w:pStyle w:val="FirstParagraph"/>
      </w:pPr>
      <w:r>
        <w:t xml:space="preserve">The integration of advanced technology in the hospitals of</w:t>
      </w:r>
      <w:r>
        <w:t xml:space="preserve"> </w:t>
      </w:r>
      <w:r>
        <w:rPr>
          <w:bCs/>
          <w:b/>
        </w:rPr>
        <w:t xml:space="preserve">Thailand, Bangkok</w:t>
      </w:r>
      <w:r>
        <w:t xml:space="preserve">, has created a unique synergy. State-of-the-art MRI machines with high-field strengths and PET-CT scanners are now standard in major medical centers here. However, the hardware is only as good as the hands and minds operating it. A</w:t>
      </w:r>
      <w:r>
        <w:t xml:space="preserve"> </w:t>
      </w:r>
      <w:r>
        <w:rPr>
          <w:bCs/>
          <w:b/>
        </w:rPr>
        <w:t xml:space="preserve">Radiologist</w:t>
      </w:r>
      <w:r>
        <w:t xml:space="preserve"> </w:t>
      </w:r>
      <w:r>
        <w:t xml:space="preserve">trained in rigorous academic programs and clinical fellowships brings this technology to life.</w:t>
      </w:r>
    </w:p>
    <w:p>
      <w:pPr>
        <w:pStyle w:val="BodyText"/>
      </w:pPr>
      <w:r>
        <w:t xml:space="preserve">In</w:t>
      </w:r>
      <w:r>
        <w:t xml:space="preserve"> </w:t>
      </w:r>
      <w:r>
        <w:rPr>
          <w:bCs/>
          <w:b/>
        </w:rPr>
        <w:t xml:space="preserve">Thailand, Bangkok</w:t>
      </w:r>
      <w:r>
        <w:t xml:space="preserve">, there has been a significant push toward subspecialization within radiology. Just as cardiologists specialize in heart diseases, radiologists now focus on neuroradiology, musculoskeletal imaging, breast imaging, and pediatric radiology. This depth of expertise is crucial in a metropolitan area like</w:t>
      </w:r>
      <w:r>
        <w:t xml:space="preserve"> </w:t>
      </w:r>
      <w:r>
        <w:rPr>
          <w:bCs/>
          <w:b/>
        </w:rPr>
        <w:t xml:space="preserve">Thailand, Bangkok</w:t>
      </w:r>
      <w:r>
        <w:t xml:space="preserve">, where the diversity of medical cases requires nuanced interpretations that generalists might miss. The specialized knowledge of these experts ensures that rare diseases are not overlooked and common conditions are managed with precision.</w:t>
      </w:r>
    </w:p>
    <w:bookmarkEnd w:id="22"/>
    <w:bookmarkStart w:id="23" w:name="the-challenges-and-future-outlook"/>
    <w:p>
      <w:pPr>
        <w:pStyle w:val="Heading2"/>
      </w:pPr>
      <w:r>
        <w:t xml:space="preserve">The Challenges and Future Outlook</w:t>
      </w:r>
    </w:p>
    <w:p>
      <w:pPr>
        <w:pStyle w:val="FirstParagraph"/>
      </w:pPr>
      <w:r>
        <w:t xml:space="preserve">Despite its successes, the field faces challenges. The increasing volume of imaging studies has led to concerns about radiologist burnout. In a fast-paced city like</w:t>
      </w:r>
      <w:r>
        <w:t xml:space="preserve"> </w:t>
      </w:r>
      <w:r>
        <w:rPr>
          <w:bCs/>
          <w:b/>
        </w:rPr>
        <w:t xml:space="preserve">Thailand, Bangkok</w:t>
      </w:r>
      <w:r>
        <w:t xml:space="preserve">, where patient throughput is high, maintaining quality while managing workload is a constant balancing act. Furthermore, the rapid pace of technological change requires continuous education and training.</w:t>
      </w:r>
    </w:p>
    <w:p>
      <w:pPr>
        <w:pStyle w:val="BodyText"/>
      </w:pPr>
      <w:r>
        <w:t xml:space="preserve">The future lies in the harmonious integration of AI and human intelligence. AI algorithms are increasingly adept at screening for abnormalities, such as lung nodules or intracranial hemorrhages, allowing the</w:t>
      </w:r>
      <w:r>
        <w:t xml:space="preserve"> </w:t>
      </w:r>
      <w:r>
        <w:rPr>
          <w:bCs/>
          <w:b/>
        </w:rPr>
        <w:t xml:space="preserve">Radiologist</w:t>
      </w:r>
      <w:r>
        <w:t xml:space="preserve"> </w:t>
      </w:r>
      <w:r>
        <w:t xml:space="preserve">to prioritize critical cases. In</w:t>
      </w:r>
      <w:r>
        <w:t xml:space="preserve"> </w:t>
      </w:r>
      <w:r>
        <w:rPr>
          <w:bCs/>
          <w:b/>
        </w:rPr>
        <w:t xml:space="preserve">Thailand, Bangkok</w:t>
      </w:r>
      <w:r>
        <w:t xml:space="preserve">, leading medical institutions are already experimenting with these tools to enhance workflow efficiency and diagnostic confidence.</w:t>
      </w:r>
    </w:p>
    <w:p>
      <w:pPr>
        <w:pStyle w:val="BodyText"/>
      </w:pPr>
      <w:r>
        <w:t xml:space="preserve">Moreover, tele-radiology is expanding the reach of expertise. A radiologist based in a major center in</w:t>
      </w:r>
      <w:r>
        <w:t xml:space="preserve"> </w:t>
      </w:r>
      <w:r>
        <w:rPr>
          <w:bCs/>
          <w:b/>
        </w:rPr>
        <w:t xml:space="preserve">Thailand, Bangkok</w:t>
      </w:r>
      <w:r>
        <w:t xml:space="preserve">, can now provide consultation for images taken in remote provinces of Thailand or even internationally. This connectivity democratizes access to high-level diagnostic services and underscores the vital network that modern radiology creates.</w:t>
      </w:r>
    </w:p>
    <w:bookmarkEnd w:id="23"/>
    <w:bookmarkStart w:id="24" w:name="conclusion-the-indispensable-eye"/>
    <w:p>
      <w:pPr>
        <w:pStyle w:val="Heading2"/>
      </w:pPr>
      <w:r>
        <w:t xml:space="preserve">Conclusion: The Indispensable Eye</w:t>
      </w:r>
    </w:p>
    <w:p>
      <w:pPr>
        <w:pStyle w:val="FirstParagraph"/>
      </w:pPr>
      <w:r>
        <w:t xml:space="preserve">In conclusion, the</w:t>
      </w:r>
      <w:r>
        <w:t xml:space="preserve"> </w:t>
      </w:r>
      <w:r>
        <w:rPr>
          <w:bCs/>
          <w:b/>
        </w:rPr>
        <w:t xml:space="preserve">Radiologist</w:t>
      </w:r>
      <w:r>
        <w:t xml:space="preserve"> </w:t>
      </w:r>
      <w:r>
        <w:t xml:space="preserve">is far more than a technician behind a screen; they are the essential architects of diagnosis in modern medicine. Their work forms the foundation upon which effective treatment plans are built. In the vibrant and dynamic healthcare ecosystem of</w:t>
      </w:r>
      <w:r>
        <w:t xml:space="preserve"> </w:t>
      </w:r>
      <w:r>
        <w:rPr>
          <w:bCs/>
          <w:b/>
        </w:rPr>
        <w:t xml:space="preserve">Thailand, Bangkok</w:t>
      </w:r>
      <w:r>
        <w:t xml:space="preserve">, their role is particularly significant. They support a robust medical tourism industry, enhance local public health outcomes, and drive innovation through technological adoption.</w:t>
      </w:r>
    </w:p>
    <w:p>
      <w:pPr>
        <w:pStyle w:val="BodyText"/>
      </w:pPr>
      <w:r>
        <w:t xml:space="preserve">As we look to the future, the collaboration between technology and human expertise will only deepen. The radiologists of</w:t>
      </w:r>
      <w:r>
        <w:t xml:space="preserve"> </w:t>
      </w:r>
      <w:r>
        <w:rPr>
          <w:bCs/>
          <w:b/>
        </w:rPr>
        <w:t xml:space="preserve">Thailand, Bangkok</w:t>
      </w:r>
      <w:r>
        <w:t xml:space="preserve">, stand at the forefront of this evolution, ensuring that every pixel translates into meaningful care. For patients seeking health and healing in one of Asia’s most advanced medical destinations, it is often the unseen eye of the radiologist that first reveals the path to recovery.</w:t>
      </w:r>
    </w:p>
    <w:p>
      <w:pPr>
        <w:pStyle w:val="BodyText"/>
      </w:pPr>
      <w:r>
        <w:rPr>
          <w:bCs/>
          <w:b/>
        </w:rPr>
        <w:t xml:space="preserve">Note:</w:t>
      </w:r>
      <w:r>
        <w:t xml:space="preserve"> </w:t>
      </w:r>
      <w:r>
        <w:t xml:space="preserve">This document emphasizes the critical intersection between professional radiological expertise and the specific healthcare dynamics of Thailand, Bangkok. The terminology has been carefully adapted to reflect both global medical standards and regional contexts.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Radiologist in Modern Healthcare: A Focus on Thailand, Bangkok</dc:title>
  <dc:creator/>
  <dc:language>en</dc:language>
  <cp:keywords/>
  <dcterms:created xsi:type="dcterms:W3CDTF">2026-07-29T19:36:55Z</dcterms:created>
  <dcterms:modified xsi:type="dcterms:W3CDTF">2026-07-29T19:36:55Z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