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Istanbul</w:t>
      </w:r>
    </w:p>
    <w:bookmarkStart w:id="25" w:name="X28628e22262b3213f228c8d645cd653f2af097a"/>
    <w:p>
      <w:pPr>
        <w:pStyle w:val="Heading1"/>
      </w:pPr>
      <w:r>
        <w:t xml:space="preserve">The Vital Role of the Radiologist in Turkey Istanbul</w:t>
      </w:r>
    </w:p>
    <w:p>
      <w:pPr>
        <w:pStyle w:val="FirstParagraph"/>
      </w:pPr>
      <w:r>
        <w:t xml:space="preserve">In the modern landscape of global healthcare, medical imaging has emerged as one of the most critical diagnostic tools available to physicians. At the heart of this diagnostic revolution stands a specialized physician:</w:t>
      </w:r>
      <w:r>
        <w:t xml:space="preserve"> </w:t>
      </w:r>
      <w:r>
        <w:rPr>
          <w:bCs/>
          <w:b/>
        </w:rPr>
        <w:t xml:space="preserve">Radiologist</w:t>
      </w:r>
      <w:r>
        <w:t xml:space="preserve">. These medical professionals are not merely technicians who operate machines; they are highly trained experts who interpret images to detect disease, guide treatment, and save lives. When we examine the healthcare infrastructure of</w:t>
      </w:r>
      <w:r>
        <w:t xml:space="preserve"> </w:t>
      </w:r>
      <w:r>
        <w:rPr>
          <w:bCs/>
          <w:b/>
        </w:rPr>
        <w:t xml:space="preserve">Turkey Istanbul</w:t>
      </w:r>
      <w:r>
        <w:t xml:space="preserve">, the significance of these specialists becomes even more pronounced. As a city that serves as both a cultural bridge between continents and a burgeoning hub for medical tourism, Istanbul relies heavily on the precision and expertise of its</w:t>
      </w:r>
      <w:r>
        <w:t xml:space="preserve"> </w:t>
      </w:r>
      <w:r>
        <w:rPr>
          <w:bCs/>
          <w:b/>
        </w:rPr>
        <w:t xml:space="preserve">Radiologist</w:t>
      </w:r>
      <w:r>
        <w:t xml:space="preserve"> </w:t>
      </w:r>
      <w:r>
        <w:t xml:space="preserve">workforce to maintain high standards of patient care.</w:t>
      </w:r>
    </w:p>
    <w:bookmarkStart w:id="20" w:name="the-evolution-of-radiology-in-istanbul"/>
    <w:p>
      <w:pPr>
        <w:pStyle w:val="Heading2"/>
      </w:pPr>
      <w:r>
        <w:t xml:space="preserve">The Evolution of Radiology in Istanbul</w:t>
      </w:r>
    </w:p>
    <w:p>
      <w:pPr>
        <w:pStyle w:val="FirstParagraph"/>
      </w:pPr>
      <w:r>
        <w:rPr>
          <w:bCs/>
          <w:b/>
        </w:rPr>
        <w:t xml:space="preserve">Turkey Istanbul</w:t>
      </w:r>
      <w:r>
        <w:t xml:space="preserve"> </w:t>
      </w:r>
      <w:r>
        <w:t xml:space="preserve">has undergone a remarkable transformation in its healthcare sector over the past two decades. Once primarily known for traditional medicine, the city has rapidly integrated cutting-edge technology and international medical standards. This shift is largely driven by the demand for advanced diagnostic services from both local residents and an influx of international patients seeking high-quality care at competitive prices. In this dynamic environment, the</w:t>
      </w:r>
      <w:r>
        <w:t xml:space="preserve"> </w:t>
      </w:r>
      <w:r>
        <w:rPr>
          <w:bCs/>
          <w:b/>
        </w:rPr>
        <w:t xml:space="preserve">Radiologist</w:t>
      </w:r>
      <w:r>
        <w:t xml:space="preserve"> </w:t>
      </w:r>
      <w:r>
        <w:t xml:space="preserve">plays a pivotal role as the primary interpreter of complex medical data.</w:t>
      </w:r>
    </w:p>
    <w:p>
      <w:pPr>
        <w:pStyle w:val="BodyText"/>
      </w:pPr>
      <w:r>
        <w:t xml:space="preserve">The city’s unique geographical position has facilitated a rapid exchange of medical knowledge and technology between Europe and Asia. Consequently, hospitals in</w:t>
      </w:r>
      <w:r>
        <w:t xml:space="preserve"> </w:t>
      </w:r>
      <w:r>
        <w:rPr>
          <w:bCs/>
          <w:b/>
        </w:rPr>
        <w:t xml:space="preserve">Turkey Istanbul</w:t>
      </w:r>
      <w:r>
        <w:t xml:space="preserve"> </w:t>
      </w:r>
      <w:r>
        <w:t xml:space="preserve">are equipped with state-of-the-art imaging modalities, including high-field MRI scanners, 3-Tesla magnetic resonance imaging units, advanced CT scanners with dual-energy capabilities, and hybrid PET-CT systems. However, technology alone does not guarantee accurate diagnosis; it is the expertise of the</w:t>
      </w:r>
      <w:r>
        <w:t xml:space="preserve"> </w:t>
      </w:r>
      <w:r>
        <w:rPr>
          <w:bCs/>
          <w:b/>
        </w:rPr>
        <w:t xml:space="preserve">Radiologist</w:t>
      </w:r>
      <w:r>
        <w:t xml:space="preserve"> </w:t>
      </w:r>
      <w:r>
        <w:t xml:space="preserve">that unlocks the potential of these machines. They must possess the analytical skills to distinguish between benign anomalies and malignant tumors amidst layers of complex anatomical data.</w:t>
      </w:r>
    </w:p>
    <w:bookmarkEnd w:id="20"/>
    <w:bookmarkStart w:id="21" w:name="X07cbbb0fdf9585305e87dbd3ae36bb475af40c3"/>
    <w:p>
      <w:pPr>
        <w:pStyle w:val="Heading2"/>
      </w:pPr>
      <w:r>
        <w:t xml:space="preserve">The Expertise Required for Modern Diagnostics</w:t>
      </w:r>
    </w:p>
    <w:p>
      <w:pPr>
        <w:pStyle w:val="FirstParagraph"/>
      </w:pPr>
      <w:r>
        <w:t xml:space="preserve">A</w:t>
      </w:r>
      <w:r>
        <w:t xml:space="preserve"> </w:t>
      </w:r>
      <w:r>
        <w:rPr>
          <w:bCs/>
          <w:b/>
        </w:rPr>
        <w:t xml:space="preserve">Radiologist</w:t>
      </w:r>
      <w:r>
        <w:t xml:space="preserve"> </w:t>
      </w:r>
      <w:r>
        <w:t xml:space="preserve">undergoes extensive training, typically involving a medical degree followed by specialized residency programs in diagnostic radiology. In</w:t>
      </w:r>
      <w:r>
        <w:t xml:space="preserve"> </w:t>
      </w:r>
      <w:r>
        <w:rPr>
          <w:bCs/>
          <w:b/>
        </w:rPr>
        <w:t xml:space="preserve">Turkey Istanbul</w:t>
      </w:r>
      <w:r>
        <w:t xml:space="preserve">, where medical education is rigorous and increasingly aligned with European standards, these professionals are trained to handle a vast array of pathologies. The role has evolved significantly from traditional X-ray interpretation to include complex interventional procedures, nuclear medicine, and radiation oncology.</w:t>
      </w:r>
    </w:p>
    <w:p>
      <w:pPr>
        <w:pStyle w:val="BodyText"/>
      </w:pPr>
      <w:r>
        <w:t xml:space="preserve">In the bustling metropolitan area of</w:t>
      </w:r>
      <w:r>
        <w:t xml:space="preserve"> </w:t>
      </w:r>
      <w:r>
        <w:rPr>
          <w:bCs/>
          <w:b/>
        </w:rPr>
        <w:t xml:space="preserve">Turkey Istanbul</w:t>
      </w:r>
      <w:r>
        <w:t xml:space="preserve">, the workload for a</w:t>
      </w:r>
      <w:r>
        <w:t xml:space="preserve"> </w:t>
      </w:r>
      <w:r>
        <w:rPr>
          <w:bCs/>
          <w:b/>
        </w:rPr>
        <w:t xml:space="preserve">Radiologist</w:t>
      </w:r>
      <w:r>
        <w:t xml:space="preserve"> </w:t>
      </w:r>
      <w:r>
        <w:t xml:space="preserve">is considerable. They are often tasked with providing rapid diagnoses in emergency settings, such as trauma centers dealing with accidents or acute medical crises. Time is of the essence; a delay in reading a CT scan for a stroke patient can mean the difference between full recovery and permanent disability. Therefore, the efficiency and accuracy of</w:t>
      </w:r>
      <w:r>
        <w:t xml:space="preserve"> </w:t>
      </w:r>
      <w:r>
        <w:rPr>
          <w:bCs/>
          <w:b/>
        </w:rPr>
        <w:t xml:space="preserve">Radiologist</w:t>
      </w:r>
      <w:r>
        <w:t xml:space="preserve"> </w:t>
      </w:r>
      <w:r>
        <w:t xml:space="preserve">professionals are crucial components of Istanbul’s emergency response infrastructure.</w:t>
      </w:r>
    </w:p>
    <w:p>
      <w:pPr>
        <w:pStyle w:val="BodyText"/>
      </w:pPr>
      <w:r>
        <w:t xml:space="preserve">Furthermore, subspecialization has become common among</w:t>
      </w:r>
      <w:r>
        <w:t xml:space="preserve"> </w:t>
      </w:r>
      <w:r>
        <w:rPr>
          <w:bCs/>
          <w:b/>
        </w:rPr>
        <w:t xml:space="preserve">Radiologist</w:t>
      </w:r>
      <w:r>
        <w:t xml:space="preserve">s in major hospitals across</w:t>
      </w:r>
    </w:p>
    <w:p>
      <w:pPr>
        <w:pStyle w:val="BodyText"/>
      </w:pPr>
      <w:r>
        <w:t xml:space="preserve">Turkey Istanbul. Some focus exclusively on neuroradiology, interpreting brain and spine images for neurological disorders. Others specialize in musculoskeletal radiology, orthopedic imaging, or breast imaging. This level of specialization ensures that patients receive the most accurate assessments possible, leveraging the specific expertise of the</w:t>
      </w:r>
      <w:r>
        <w:t xml:space="preserve"> </w:t>
      </w:r>
      <w:r>
        <w:rPr>
          <w:bCs/>
          <w:b/>
        </w:rPr>
        <w:t xml:space="preserve">Radiologist</w:t>
      </w:r>
      <w:r>
        <w:t xml:space="preserve"> </w:t>
      </w:r>
      <w:r>
        <w:t xml:space="preserve">best suited to their condition.</w:t>
      </w:r>
    </w:p>
    <w:bookmarkEnd w:id="21"/>
    <w:bookmarkStart w:id="22" w:name="Xfeff5f81e02018fb6fd52b09e9f868c2cf08da2"/>
    <w:p>
      <w:pPr>
        <w:pStyle w:val="Heading2"/>
      </w:pPr>
      <w:r>
        <w:t xml:space="preserve">Radiology and Medical Tourism in Turkey Istanbul</w:t>
      </w:r>
    </w:p>
    <w:p>
      <w:pPr>
        <w:pStyle w:val="FirstParagraph"/>
      </w:pPr>
      <w:r>
        <w:t xml:space="preserve">A significant factor contributing to Istanbul’s economic and healthcare vitality is its status as a global leader in medical tourism. Millions of patients travel annually to</w:t>
      </w:r>
      <w:r>
        <w:t xml:space="preserve"> </w:t>
      </w:r>
      <w:r>
        <w:rPr>
          <w:bCs/>
          <w:b/>
        </w:rPr>
        <w:t xml:space="preserve">Turkey Istanbul</w:t>
      </w:r>
      <w:r>
        <w:t xml:space="preserve"> </w:t>
      </w:r>
      <w:r>
        <w:t xml:space="preserve">for treatments ranging from cosmetic surgery to organ transplants and complex cardiac procedures. For these international patients, the quality of pre-operative diagnostics is paramount. They choose hospitals in</w:t>
      </w:r>
      <w:r>
        <w:t xml:space="preserve"> </w:t>
      </w:r>
      <w:r>
        <w:rPr>
          <w:bCs/>
          <w:b/>
        </w:rPr>
        <w:t xml:space="preserve">Turkey Istanbul</w:t>
      </w:r>
      <w:r>
        <w:t xml:space="preserve"> </w:t>
      </w:r>
      <w:r>
        <w:t xml:space="preserve">not only for cost-effectiveness but also for the reputation of its medical professionals.</w:t>
      </w:r>
    </w:p>
    <w:p>
      <w:pPr>
        <w:pStyle w:val="BodyText"/>
      </w:pPr>
      <w:r>
        <w:t xml:space="preserve">The</w:t>
      </w:r>
      <w:r>
        <w:t xml:space="preserve"> </w:t>
      </w:r>
      <w:r>
        <w:rPr>
          <w:bCs/>
          <w:b/>
        </w:rPr>
        <w:t xml:space="preserve">Radiologist</w:t>
      </w:r>
      <w:r>
        <w:t xml:space="preserve"> </w:t>
      </w:r>
      <w:r>
        <w:t xml:space="preserve">is often the first specialist an international patient interacts with during their diagnostic journey. Whether conducting a pre-surgical assessment, evaluating cancer staging, or diagnosing chronic conditions, the</w:t>
      </w:r>
      <w:r>
        <w:t xml:space="preserve"> </w:t>
      </w:r>
      <w:r>
        <w:rPr>
          <w:bCs/>
          <w:b/>
        </w:rPr>
        <w:t xml:space="preserve">Radiologist</w:t>
      </w:r>
      <w:r>
        <w:t xml:space="preserve"> </w:t>
      </w:r>
      <w:r>
        <w:t xml:space="preserve">provides the foundational evidence upon which surgical and therapeutic decisions are made. In</w:t>
      </w:r>
      <w:r>
        <w:t xml:space="preserve"> </w:t>
      </w:r>
      <w:r>
        <w:rPr>
          <w:bCs/>
          <w:b/>
        </w:rPr>
        <w:t xml:space="preserve">Turkey Istanbul</w:t>
      </w:r>
      <w:r>
        <w:t xml:space="preserve">, hospitals have recognized this importance by ensuring that their radiology departments meet international accreditation standards. English-speaking</w:t>
      </w:r>
      <w:r>
        <w:t xml:space="preserve"> </w:t>
      </w:r>
      <w:r>
        <w:rPr>
          <w:bCs/>
          <w:b/>
        </w:rPr>
        <w:t xml:space="preserve">Radiologist</w:t>
      </w:r>
      <w:r>
        <w:t xml:space="preserve">s are increasingly common, facilitating clear communication with international patients who may not speak Turkish.</w:t>
      </w:r>
    </w:p>
    <w:p>
      <w:pPr>
        <w:pStyle w:val="BodyText"/>
      </w:pPr>
      <w:r>
        <w:t xml:space="preserve">This convergence of high-tech healthcare and global accessibility means that the reputation of</w:t>
      </w:r>
      <w:r>
        <w:t xml:space="preserve"> </w:t>
      </w:r>
      <w:r>
        <w:rPr>
          <w:bCs/>
          <w:b/>
        </w:rPr>
        <w:t xml:space="preserve">Turkey Istanbul</w:t>
      </w:r>
      <w:r>
        <w:t xml:space="preserve"> </w:t>
      </w:r>
      <w:r>
        <w:t xml:space="preserve">as a medical destination is inextricably linked to the competency of its</w:t>
      </w:r>
      <w:r>
        <w:t xml:space="preserve"> </w:t>
      </w:r>
      <w:r>
        <w:rPr>
          <w:bCs/>
          <w:b/>
        </w:rPr>
        <w:t xml:space="preserve">Radiologist</w:t>
      </w:r>
      <w:r>
        <w:t xml:space="preserve">s. Patients expect the same level of diagnostic precision they would receive in London, New York, or Tokyo, and they find this expectation met by Istanbul’s radiology professionals. The trust placed in these experts drives continued investment in imaging technology and further training for medical staff.</w:t>
      </w:r>
    </w:p>
    <w:bookmarkEnd w:id="22"/>
    <w:bookmarkStart w:id="23" w:name="challenges-and-future-prospects"/>
    <w:p>
      <w:pPr>
        <w:pStyle w:val="Heading2"/>
      </w:pPr>
      <w:r>
        <w:t xml:space="preserve">Challenges and Future Prospects</w:t>
      </w:r>
    </w:p>
    <w:p>
      <w:pPr>
        <w:pStyle w:val="FirstParagraph"/>
      </w:pPr>
      <w:r>
        <w:t xml:space="preserve">Despite the advancements, the role of the</w:t>
      </w:r>
      <w:r>
        <w:t xml:space="preserve"> </w:t>
      </w:r>
      <w:r>
        <w:rPr>
          <w:bCs/>
          <w:b/>
        </w:rPr>
        <w:t xml:space="preserve">Radiologist</w:t>
      </w:r>
      <w:r>
        <w:t xml:space="preserve"> </w:t>
      </w:r>
      <w:r>
        <w:t xml:space="preserve">in</w:t>
      </w:r>
      <w:r>
        <w:t xml:space="preserve"> </w:t>
      </w:r>
      <w:r>
        <w:rPr>
          <w:bCs/>
          <w:b/>
        </w:rPr>
        <w:t xml:space="preserve">Turkey Istanbul</w:t>
      </w:r>
      <w:r>
        <w:t xml:space="preserve">Radiologists in Istanbul must now collaborate with AI tools rather than compete with them, learning to integrate these technologies into their diagnostic workflows effectively.</w:t>
      </w:r>
    </w:p>
    <w:p>
      <w:pPr>
        <w:pStyle w:val="BodyText"/>
      </w:pPr>
      <w:r>
        <w:t xml:space="preserve">Moreover, there is a constant need for infrastructure development to ensure that radiology services are accessible not just in central Istanbul but also in surrounding provinces. The Turkish Ministry of Health and private institutions alike are working to decentralize high-quality radiology services, ensuring that the benefits of advanced imaging reach more citizens. This expansion requires a proportional increase in trained</w:t>
      </w:r>
      <w:r>
        <w:t xml:space="preserve"> </w:t>
      </w:r>
      <w:r>
        <w:rPr>
          <w:bCs/>
          <w:b/>
        </w:rPr>
        <w:t xml:space="preserve">Radiologist</w:t>
      </w:r>
      <w:r>
        <w:t xml:space="preserve"> </w:t>
      </w:r>
      <w:r>
        <w:t xml:space="preserve">personnel.</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ecosystem of</w:t>
      </w:r>
      <w:r>
        <w:t xml:space="preserve"> </w:t>
      </w:r>
      <w:r>
        <w:rPr>
          <w:bCs/>
          <w:b/>
        </w:rPr>
        <w:t xml:space="preserve">Turkey Istanbul</w:t>
      </w:r>
      <w:r>
        <w:t xml:space="preserve">. From emergency trauma care to complex cancer diagnostics and support for medical tourism, these specialists provide the visual evidence necessary for effective patient management. As</w:t>
      </w:r>
      <w:r>
        <w:t xml:space="preserve"> </w:t>
      </w:r>
      <w:r>
        <w:rPr>
          <w:bCs/>
          <w:b/>
        </w:rPr>
        <w:t xml:space="preserve">Turkey Istanbul</w:t>
      </w:r>
      <w:r>
        <w:t xml:space="preserve"> </w:t>
      </w:r>
      <w:r>
        <w:t xml:space="preserve">continues to grow as a center of medical excellence, the role of the</w:t>
      </w:r>
      <w:r>
        <w:t xml:space="preserve"> </w:t>
      </w:r>
      <w:r>
        <w:rPr>
          <w:bCs/>
          <w:b/>
        </w:rPr>
        <w:t xml:space="preserve">Radiologist</w:t>
      </w:r>
      <w:r>
        <w:t xml:space="preserve"> </w:t>
      </w:r>
      <w:r>
        <w:t xml:space="preserve">will only become more central. The combination of advanced technology, rigorous training, and international standards ensures that patients in this vibrant city receive world-class diagnostic care. Future developments in AI and infrastructure will further enhance their capabilities, solidifying Istanbul’s position as a leader in radiological practice.</w:t>
      </w:r>
    </w:p>
    <w:p>
      <w:pPr>
        <w:pStyle w:val="BodyText"/>
      </w:pPr>
      <w:r>
        <w:t xml:space="preserve">Ultimately, the synergy between the expertise of the</w:t>
      </w:r>
      <w:r>
        <w:t xml:space="preserve"> </w:t>
      </w:r>
      <w:r>
        <w:rPr>
          <w:bCs/>
          <w:b/>
        </w:rPr>
        <w:t xml:space="preserve">Radiologist</w:t>
      </w:r>
      <w:r>
        <w:t xml:space="preserve"> </w:t>
      </w:r>
      <w:r>
        <w:t xml:space="preserve">and the dynamic healthcare environment of</w:t>
      </w:r>
      <w:r>
        <w:t xml:space="preserve"> </w:t>
      </w:r>
      <w:r>
        <w:rPr>
          <w:bCs/>
          <w:b/>
        </w:rPr>
        <w:t xml:space="preserve">Turkey Istanbul</w:t>
      </w:r>
      <w:r>
        <w:t xml:space="preserve"> </w:t>
      </w:r>
      <w:r>
        <w:t xml:space="preserve">creates a robust system capable of meeting diverse patient needs. As we look to the future, maintaining this high standard will require ongoing commitment to education, technology adoption, and professional development within this vital medical specialty.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Turkey Istanbul</dc:title>
  <dc:creator/>
  <dc:language>en</dc:language>
  <cp:keywords/>
  <dcterms:created xsi:type="dcterms:W3CDTF">2026-07-29T05:11:52Z</dcterms:created>
  <dcterms:modified xsi:type="dcterms:W3CDTF">2026-07-29T05:11:52Z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