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Modern</w:t>
      </w:r>
      <w:r>
        <w:t xml:space="preserve"> </w:t>
      </w:r>
      <w:r>
        <w:t xml:space="preserve">Medicine: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fc969a064bea8fb717cbf078cbef1973fb3efdf"/>
    <w:p>
      <w:pPr>
        <w:pStyle w:val="Heading1"/>
      </w:pPr>
      <w:r>
        <w:t xml:space="preserve">The Pillars of Modern Medicine: The Role of the Radiologist in United States Houston</w:t>
      </w:r>
    </w:p>
    <w:p>
      <w:pPr>
        <w:pStyle w:val="FirstParagraph"/>
      </w:pPr>
      <w:r>
        <w:t xml:space="preserve">In the vast and intricate landscape of modern healthcare, few professions have undergone as profound a transformation as that of the radiologist. Once relegated to darkened reading rooms where they simply exposed film plates, these medical experts are now central figures in diagnostic medicine, utilizing cutting-edge technology to peer inside the human body without making a single incision. Nowhere is this evolution more critical than in</w:t>
      </w:r>
      <w:r>
        <w:t xml:space="preserve"> </w:t>
      </w:r>
      <w:r>
        <w:rPr>
          <w:bCs/>
          <w:b/>
        </w:rPr>
        <w:t xml:space="preserve">United States Houston</w:t>
      </w:r>
      <w:r>
        <w:t xml:space="preserve">, a city renowned for its massive medical infrastructure and global leadership in healthcare innovation. This essay explores the pivotal role of the</w:t>
      </w:r>
      <w:r>
        <w:t xml:space="preserve"> </w:t>
      </w:r>
      <w:r>
        <w:rPr>
          <w:bCs/>
          <w:b/>
        </w:rPr>
        <w:t xml:space="preserve">Radiologist</w:t>
      </w:r>
      <w:r>
        <w:t xml:space="preserve"> </w:t>
      </w:r>
      <w:r>
        <w:t xml:space="preserve">within this specific geographic and cultural context, examining how their expertise shapes patient outcomes, drives technological advancement, and supports one of the largest medical centers in the world.</w:t>
      </w:r>
    </w:p>
    <w:bookmarkStart w:id="20" w:name="the-evolution-of-diagnostic-imaging"/>
    <w:p>
      <w:pPr>
        <w:pStyle w:val="Heading2"/>
      </w:pPr>
      <w:r>
        <w:t xml:space="preserve">The Evolution of Diagnostic Imaging</w:t>
      </w:r>
    </w:p>
    <w:p>
      <w:pPr>
        <w:pStyle w:val="FirstParagraph"/>
      </w:pPr>
      <w:r>
        <w:t xml:space="preserve">To understand the significance of a</w:t>
      </w:r>
      <w:r>
        <w:t xml:space="preserve"> </w:t>
      </w:r>
      <w:r>
        <w:rPr>
          <w:bCs/>
          <w:b/>
        </w:rPr>
        <w:t xml:space="preserve">Radiologist</w:t>
      </w:r>
      <w:r>
        <w:t xml:space="preserve">, one must first appreciate the shift from analog to digital medicine. In Houston, where institutions like Texas Medical Center—the largest medical complex in the world—serve millions of patients annually, the demand for precise diagnostic imaging is insatiable. The modern</w:t>
      </w:r>
      <w:r>
        <w:t xml:space="preserve"> </w:t>
      </w:r>
      <w:r>
        <w:rPr>
          <w:bCs/>
          <w:b/>
        </w:rPr>
        <w:t xml:space="preserve">Radiologist</w:t>
      </w:r>
      <w:r>
        <w:t xml:space="preserve"> </w:t>
      </w:r>
      <w:r>
        <w:t xml:space="preserve">is not merely a technician who operates machines; they are physicians specialized in interpreting medical images to diagnose and treat diseases. This distinction is crucial in</w:t>
      </w:r>
      <w:r>
        <w:t xml:space="preserve"> </w:t>
      </w:r>
      <w:r>
        <w:rPr>
          <w:bCs/>
          <w:b/>
        </w:rPr>
        <w:t xml:space="preserve">United States Houston</w:t>
      </w:r>
      <w:r>
        <w:t xml:space="preserve">, where the complexity of cases often requires nuanced interpretation beyond what artificial intelligence or general practitioners can provide.</w:t>
      </w:r>
    </w:p>
    <w:p>
      <w:pPr>
        <w:pStyle w:val="BodyText"/>
      </w:pPr>
      <w:r>
        <w:t xml:space="preserve">The technologies employed by these specialists include Computed Tomography (CT), Magnetic Resonance Imaging (MRI), Ultrasound, and Positron Emission Tomography (PET). In</w:t>
      </w:r>
      <w:r>
        <w:t xml:space="preserve"> </w:t>
      </w:r>
      <w:r>
        <w:rPr>
          <w:bCs/>
          <w:b/>
        </w:rPr>
        <w:t xml:space="preserve">United States Houston</w:t>
      </w:r>
      <w:r>
        <w:t xml:space="preserve">, these tools are deployed with unprecedented frequency due to the high volume of trauma cases, oncology patients, and complex surgical procedures. The</w:t>
      </w:r>
      <w:r>
        <w:t xml:space="preserve"> </w:t>
      </w:r>
      <w:r>
        <w:rPr>
          <w:bCs/>
          <w:b/>
        </w:rPr>
        <w:t xml:space="preserve">Radiologist</w:t>
      </w:r>
      <w:r>
        <w:t xml:space="preserve"> </w:t>
      </w:r>
      <w:r>
        <w:t xml:space="preserve">serves as the bridge between raw data and clinical decision-making. For instance, when a patient in Houston presents with ambiguous abdominal pain, it is the radiologist’s analysis of CT scans that determines whether surgery is necessary or if conservative treatment will suffice.</w:t>
      </w:r>
    </w:p>
    <w:bookmarkEnd w:id="20"/>
    <w:bookmarkStart w:id="21" w:name="houston-a-hub-for-medical-innovation"/>
    <w:p>
      <w:pPr>
        <w:pStyle w:val="Heading2"/>
      </w:pPr>
      <w:r>
        <w:t xml:space="preserve">Houston: A Hub for Medical Innovation</w:t>
      </w:r>
    </w:p>
    <w:p>
      <w:pPr>
        <w:pStyle w:val="FirstParagraph"/>
      </w:pPr>
      <w:r>
        <w:t xml:space="preserve">The city of</w:t>
      </w:r>
      <w:r>
        <w:t xml:space="preserve"> </w:t>
      </w:r>
      <w:r>
        <w:rPr>
          <w:bCs/>
          <w:b/>
        </w:rPr>
        <w:t xml:space="preserve">United States Houston</w:t>
      </w:r>
      <w:r>
        <w:t xml:space="preserve"> </w:t>
      </w:r>
      <w:r>
        <w:t xml:space="preserve">stands as a beacon of medical research and clinical practice. Home to the renowned MD Anderson Cancer Center, Methodist Hospitals, and Baylor St. Luke’s Medical Center, the region attracts top-tier medical talent from around the globe. Consequently, the role of the</w:t>
      </w:r>
      <w:r>
        <w:t xml:space="preserve"> </w:t>
      </w:r>
      <w:r>
        <w:rPr>
          <w:bCs/>
          <w:b/>
        </w:rPr>
        <w:t xml:space="preserve">Radiologist</w:t>
      </w:r>
      <w:r>
        <w:t xml:space="preserve"> </w:t>
      </w:r>
      <w:r>
        <w:t xml:space="preserve">in this ecosystem is elevated beyond routine diagnosis to include active participation in research and development.</w:t>
      </w:r>
    </w:p>
    <w:p>
      <w:pPr>
        <w:pStyle w:val="BodyText"/>
      </w:pPr>
      <w:r>
        <w:t xml:space="preserve">In</w:t>
      </w:r>
      <w:r>
        <w:t xml:space="preserve"> </w:t>
      </w:r>
      <w:r>
        <w:rPr>
          <w:bCs/>
          <w:b/>
        </w:rPr>
        <w:t xml:space="preserve">United States Houston</w:t>
      </w:r>
      <w:r>
        <w:t xml:space="preserve">, radiologists are at the forefront of integrating Artificial Intelligence (AI) into diagnostic workflows. They collaborate with engineers and data scientists to refine algorithms that can detect early-stage cancers or predict cardiac events. This collaborative environment ensures that the</w:t>
      </w:r>
      <w:r>
        <w:t xml:space="preserve"> </w:t>
      </w:r>
      <w:r>
        <w:rPr>
          <w:bCs/>
          <w:b/>
        </w:rPr>
        <w:t xml:space="preserve">Radiologist</w:t>
      </w:r>
      <w:r>
        <w:t xml:space="preserve"> </w:t>
      </w:r>
      <w:r>
        <w:t xml:space="preserve">remains not just an interpreter of images, but a pioneer in computational medicine. The synergy between Houston’s academic institutions and clinical hospitals fosters an environment where radiological techniques are constantly tested and improved, directly benefiting patient care.</w:t>
      </w:r>
    </w:p>
    <w:bookmarkEnd w:id="21"/>
    <w:bookmarkStart w:id="22" w:name="X316783944b07ffbe89345179a4089ef7ef2571a"/>
    <w:p>
      <w:pPr>
        <w:pStyle w:val="Heading2"/>
      </w:pPr>
      <w:r>
        <w:t xml:space="preserve">The Interdisciplinary Nature of Radiology</w:t>
      </w:r>
    </w:p>
    <w:p>
      <w:pPr>
        <w:pStyle w:val="FirstParagraph"/>
      </w:pPr>
      <w:r>
        <w:t xml:space="preserve">A defining characteristic of the modern</w:t>
      </w:r>
      <w:r>
        <w:t xml:space="preserve"> </w:t>
      </w:r>
      <w:r>
        <w:rPr>
          <w:bCs/>
          <w:b/>
        </w:rPr>
        <w:t xml:space="preserve">Radiologist</w:t>
      </w:r>
      <w:r>
        <w:t xml:space="preserve">, particularly in a bustling healthcare hub like</w:t>
      </w:r>
      <w:r>
        <w:t xml:space="preserve"> </w:t>
      </w:r>
      <w:r>
        <w:rPr>
          <w:bCs/>
          <w:b/>
        </w:rPr>
        <w:t xml:space="preserve">United States Houston</w:t>
      </w:r>
      <w:r>
        <w:t xml:space="preserve">, is their role as a consultant to other medical specialists. Orthopedic surgeons rely on MRI interpretations to plan joint replacements; oncologists depend on PET scans to stage cancer and determine treatment protocols; neurologists use advanced imaging techniques to diagnose strokes and multiple sclerosis. The</w:t>
      </w:r>
      <w:r>
        <w:t xml:space="preserve"> </w:t>
      </w:r>
      <w:r>
        <w:rPr>
          <w:bCs/>
          <w:b/>
        </w:rPr>
        <w:t xml:space="preserve">Radiologist</w:t>
      </w:r>
      <w:r>
        <w:t xml:space="preserve"> </w:t>
      </w:r>
      <w:r>
        <w:t xml:space="preserve">acts as the "doctor’s doctor," providing critical insights that guide therapeutic strategies.</w:t>
      </w:r>
    </w:p>
    <w:p>
      <w:pPr>
        <w:pStyle w:val="BodyText"/>
      </w:pPr>
      <w:r>
        <w:t xml:space="preserve">This interdisciplinary collaboration is vital in</w:t>
      </w:r>
      <w:r>
        <w:t xml:space="preserve"> </w:t>
      </w:r>
      <w:r>
        <w:rPr>
          <w:bCs/>
          <w:b/>
        </w:rPr>
        <w:t xml:space="preserve">United States Houston</w:t>
      </w:r>
      <w:r>
        <w:t xml:space="preserve">, where multidisciplinary tumor boards are standard practice. In these meetings, radiologists present their findings alongside pathologists, surgeons, and medical oncologists to create a comprehensive care plan for the patient. The ability of a</w:t>
      </w:r>
      <w:r>
        <w:t xml:space="preserve"> </w:t>
      </w:r>
      <w:r>
        <w:rPr>
          <w:bCs/>
          <w:b/>
        </w:rPr>
        <w:t xml:space="preserve">Radiologist</w:t>
      </w:r>
      <w:r>
        <w:t xml:space="preserve"> </w:t>
      </w:r>
      <w:r>
        <w:t xml:space="preserve">to communicate complex imaging data clearly and concisely is essential in this setting. Misinterpretation or poor communication can lead to delayed treatment or unnecessary procedures, making clear dialogue a cornerstone of effective radiology practice.</w:t>
      </w:r>
    </w:p>
    <w:bookmarkEnd w:id="22"/>
    <w:bookmarkStart w:id="23" w:name="challenges-and-future-directions"/>
    <w:p>
      <w:pPr>
        <w:pStyle w:val="Heading2"/>
      </w:pPr>
      <w:r>
        <w:t xml:space="preserve">Challenges and Future Directions</w:t>
      </w:r>
    </w:p>
    <w:p>
      <w:pPr>
        <w:pStyle w:val="FirstParagraph"/>
      </w:pPr>
      <w:r>
        <w:t xml:space="preserve">Despite the advancements,</w:t>
      </w:r>
      <w:r>
        <w:t xml:space="preserve"> </w:t>
      </w:r>
      <w:r>
        <w:rPr>
          <w:bCs/>
          <w:b/>
        </w:rPr>
        <w:t xml:space="preserve">Radiologists</w:t>
      </w:r>
      <w:r>
        <w:t xml:space="preserve"> </w:t>
      </w:r>
      <w:r>
        <w:t xml:space="preserve">in</w:t>
      </w:r>
      <w:r>
        <w:t xml:space="preserve"> </w:t>
      </w:r>
      <w:r>
        <w:rPr>
          <w:bCs/>
          <w:b/>
        </w:rPr>
        <w:t xml:space="preserve">United States Houston</w:t>
      </w:r>
      <w:r>
        <w:t xml:space="preserve">, like their counterparts globally, face significant challenges. The volume of data is increasing exponentially with the advent of high-resolution imaging modalities. Managing this "data deluge" requires efficient workflow systems and robust informatics support. Furthermore, there is an ongoing ethical debate regarding the role of AI in replacing radiologists. However, most experts agree that while AI will automate routine tasks, it cannot replace the clinical judgment and contextual understanding that a trained</w:t>
      </w:r>
      <w:r>
        <w:t xml:space="preserve"> </w:t>
      </w:r>
      <w:r>
        <w:rPr>
          <w:bCs/>
          <w:b/>
        </w:rPr>
        <w:t xml:space="preserve">Radiologist</w:t>
      </w:r>
      <w:r>
        <w:t xml:space="preserve"> </w:t>
      </w:r>
      <w:r>
        <w:t xml:space="preserve">provides.</w:t>
      </w:r>
    </w:p>
    <w:p>
      <w:pPr>
        <w:pStyle w:val="BodyText"/>
      </w:pPr>
      <w:r>
        <w:t xml:space="preserve">In</w:t>
      </w:r>
      <w:r>
        <w:t xml:space="preserve"> </w:t>
      </w:r>
      <w:r>
        <w:rPr>
          <w:bCs/>
          <w:b/>
        </w:rPr>
        <w:t xml:space="preserve">United States Houston</w:t>
      </w:r>
      <w:r>
        <w:t xml:space="preserve">, efforts are being made to address burnout among radiologists by optimizing workloads and integrating intelligent triage systems. Additionally, the rise of tele-radiology allows specialists in</w:t>
      </w:r>
      <w:r>
        <w:t xml:space="preserve"> </w:t>
      </w:r>
      <w:r>
        <w:rPr>
          <w:bCs/>
          <w:b/>
        </w:rPr>
        <w:t xml:space="preserve">United States Houston</w:t>
      </w:r>
      <w:r>
        <w:t xml:space="preserve"> </w:t>
      </w:r>
      <w:r>
        <w:t xml:space="preserve">to provide services to rural areas or international locations, expanding their impact beyond city limits. This connectivity underscores the importance of standardizing protocols and ensuring that high-quality diagnostic services are accessible to all populations served by Houston’s extensive healthcare network.</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plays an indispensable role in the healthcare ecosystem of</w:t>
      </w:r>
      <w:r>
        <w:t xml:space="preserve"> </w:t>
      </w:r>
      <w:r>
        <w:rPr>
          <w:bCs/>
          <w:b/>
        </w:rPr>
        <w:t xml:space="preserve">United States Houston</w:t>
      </w:r>
      <w:r>
        <w:t xml:space="preserve">. From their foundational role in diagnosing diseases through advanced imaging technologies to their active participation in research and interdisciplinary care teams, they are central to modern medical practice. As technology continues to evolve, so too will the responsibilities of this profession, requiring continuous education and adaptation. In a city defined by its medical prowess, the</w:t>
      </w:r>
      <w:r>
        <w:t xml:space="preserve"> </w:t>
      </w:r>
      <w:r>
        <w:rPr>
          <w:bCs/>
          <w:b/>
        </w:rPr>
        <w:t xml:space="preserve">Radiologist</w:t>
      </w:r>
      <w:r>
        <w:t xml:space="preserve"> </w:t>
      </w:r>
      <w:r>
        <w:t xml:space="preserve">remains an essential pillar upon which safe and effective patient care is built.</w:t>
      </w:r>
    </w:p>
    <w:p>
      <w:pPr>
        <w:pStyle w:val="BodyText"/>
      </w:pPr>
      <w:r>
        <w:t xml:space="preserve">The future of healthcare in</w:t>
      </w:r>
      <w:r>
        <w:t xml:space="preserve"> </w:t>
      </w:r>
      <w:r>
        <w:rPr>
          <w:bCs/>
          <w:b/>
        </w:rPr>
        <w:t xml:space="preserve">United States Houston</w:t>
      </w:r>
      <w:r>
        <w:t xml:space="preserve"> </w:t>
      </w:r>
      <w:r>
        <w:t xml:space="preserve">depends on maintaining high standards of radiological expertise while embracing innovation. By doing so, the city ensures that it remains a leader not just in treating illness, but in understanding the human body through the lens of science and compassion. As we look ahead, the partnership between technology and human expertise will continue to define excellence in radiology.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Modern Medicine: The Role of the Radiologist in United States Houston</dc:title>
  <dc:creator/>
  <dc:language>en</dc:language>
  <cp:keywords/>
  <dcterms:created xsi:type="dcterms:W3CDTF">2026-07-29T02:02:49Z</dcterms:created>
  <dcterms:modified xsi:type="dcterms:W3CDTF">2026-07-29T02:02:49Z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