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Radiologists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b19ce76470a15f0448108cb5060a921d5e8581b"/>
    <w:p>
      <w:pPr>
        <w:pStyle w:val="Heading1"/>
      </w:pPr>
      <w:r>
        <w:t xml:space="preserve">Beyond the Image: The Critical Role of Radiologists in United States San Francisco</w:t>
      </w:r>
    </w:p>
    <w:p>
      <w:pPr>
        <w:pStyle w:val="FirstParagraph"/>
      </w:pPr>
      <w:r>
        <w:t xml:space="preserve">In the modern landscape of American healthcare, few professions bridge the gap between technological innovation and clinical precision as effectively as radiology. Nowhere is this dynamic more evident than in</w:t>
      </w:r>
      <w:r>
        <w:t xml:space="preserve"> </w:t>
      </w:r>
      <w:r>
        <w:rPr>
          <w:bCs/>
          <w:b/>
        </w:rPr>
        <w:t xml:space="preserve">United States San Francisco</w:t>
      </w:r>
      <w:r>
        <w:t xml:space="preserve">, a city that serves not only as a global hub for technology and biotechnology but also as a beacon for advanced medical care. Within this vibrant metropolis, the</w:t>
      </w:r>
      <w:r>
        <w:t xml:space="preserve"> </w:t>
      </w:r>
      <w:r>
        <w:rPr>
          <w:bCs/>
          <w:b/>
        </w:rPr>
        <w:t xml:space="preserve">Radiologist</w:t>
      </w:r>
      <w:r>
        <w:t xml:space="preserve"> </w:t>
      </w:r>
      <w:r>
        <w:t xml:space="preserve">stands as a pivotal figure, transforming invisible waves and rays into life-saving diagnostic clarity. This essay explores the multifaceted role of the radiologist within the specific context of</w:t>
      </w:r>
      <w:r>
        <w:t xml:space="preserve"> </w:t>
      </w:r>
      <w:r>
        <w:rPr>
          <w:bCs/>
          <w:b/>
        </w:rPr>
        <w:t xml:space="preserve">United States San Francisco</w:t>
      </w:r>
      <w:r>
        <w:t xml:space="preserve">, examining their clinical impact, technological integration, and contribution to one of the most complex healthcare environments in North America.</w:t>
      </w:r>
    </w:p>
    <w:bookmarkStart w:id="20" w:name="Xa3f3bf6066cd760daafa908c71ab8ce05688e2c"/>
    <w:p>
      <w:pPr>
        <w:pStyle w:val="Heading2"/>
      </w:pPr>
      <w:r>
        <w:t xml:space="preserve">The Diagnostic Backbone in a Tech-Driven City</w:t>
      </w:r>
    </w:p>
    <w:p>
      <w:pPr>
        <w:pStyle w:val="FirstParagraph"/>
      </w:pPr>
      <w:r>
        <w:rPr>
          <w:bCs/>
          <w:b/>
        </w:rPr>
        <w:t xml:space="preserve">United States San Francisco</w:t>
      </w:r>
      <w:r>
        <w:t xml:space="preserve"> </w:t>
      </w:r>
      <w:r>
        <w:t xml:space="preserve">is home to some of the nation’s premier medical institutions, including UCSF Health and Stanford Medicine-affiliated facilities. These centers attract patients from across the globe, presenting cases that are often intricate and rare. In this high-stakes environment, the</w:t>
      </w:r>
      <w:r>
        <w:t xml:space="preserve"> </w:t>
      </w:r>
      <w:r>
        <w:rPr>
          <w:bCs/>
          <w:b/>
        </w:rPr>
        <w:t xml:space="preserve">Radiologist</w:t>
      </w:r>
      <w:r>
        <w:t xml:space="preserve"> </w:t>
      </w:r>
      <w:r>
        <w:t xml:space="preserve">serves as the diagnostic backbone of modern medicine. Unlike traditional physicians who rely primarily on physical examination and patient history, radiologists interpret medical images—such as CT scans, MRIs, X-rays, and ultrasounds—to detect diseases ranging from fractures to early-stage malignancies.</w:t>
      </w:r>
    </w:p>
    <w:p>
      <w:pPr>
        <w:pStyle w:val="BodyText"/>
      </w:pPr>
      <w:r>
        <w:t xml:space="preserve">The demand for imaging in a dense urban center like</w:t>
      </w:r>
      <w:r>
        <w:t xml:space="preserve"> </w:t>
      </w:r>
      <w:r>
        <w:rPr>
          <w:bCs/>
          <w:b/>
        </w:rPr>
        <w:t xml:space="preserve">United States San Francisco</w:t>
      </w:r>
      <w:r>
        <w:t xml:space="preserve"> </w:t>
      </w:r>
      <w:r>
        <w:t xml:space="preserve">is immense. Emergency rooms are frequently inundated with trauma cases requiring immediate CT scans to rule out internal bleeding or skull fractures. Similarly, the oncology departments require precise MRI and PET scans to stage cancers accurately. In these scenarios, the speed and accuracy of a</w:t>
      </w:r>
      <w:r>
        <w:t xml:space="preserve"> </w:t>
      </w:r>
      <w:r>
        <w:rPr>
          <w:bCs/>
          <w:b/>
        </w:rPr>
        <w:t xml:space="preserve">Radiologist</w:t>
      </w:r>
      <w:r>
        <w:t xml:space="preserve"> </w:t>
      </w:r>
      <w:r>
        <w:t xml:space="preserve">can be the difference between life and death. Their ability to quickly analyze complex datasets ensures that treating physicians receive timely information to formulate effective care plans.</w:t>
      </w:r>
    </w:p>
    <w:bookmarkEnd w:id="20"/>
    <w:bookmarkStart w:id="21" w:name="X39809658845adbace062ec13500d4d0e1d25342"/>
    <w:p>
      <w:pPr>
        <w:pStyle w:val="Heading2"/>
      </w:pPr>
      <w:r>
        <w:t xml:space="preserve">The Intersection of Technology and Medicine</w:t>
      </w:r>
    </w:p>
    <w:p>
      <w:pPr>
        <w:pStyle w:val="FirstParagraph"/>
      </w:pPr>
      <w:r>
        <w:t xml:space="preserve">No city better embodies the fusion of technology and healthcare than</w:t>
      </w:r>
      <w:r>
        <w:t xml:space="preserve"> </w:t>
      </w:r>
      <w:r>
        <w:rPr>
          <w:bCs/>
          <w:b/>
        </w:rPr>
        <w:t xml:space="preserve">United States San Francisco</w:t>
      </w:r>
      <w:r>
        <w:t xml:space="preserve">. As a neighbor to Silicon Valley, this region is at the forefront of developing artificial intelligence (AI), machine learning algorithms, and advanced imaging software. Consequently, radiologists practicing in</w:t>
      </w:r>
      <w:r>
        <w:t xml:space="preserve"> </w:t>
      </w:r>
      <w:r>
        <w:rPr>
          <w:bCs/>
          <w:b/>
        </w:rPr>
        <w:t xml:space="preserve">United States San Francisco</w:t>
      </w:r>
      <w:r>
        <w:t xml:space="preserve"> </w:t>
      </w:r>
      <w:r>
        <w:t xml:space="preserve">are often the earliest adopters of these transformative tools.</w:t>
      </w:r>
    </w:p>
    <w:p>
      <w:pPr>
        <w:pStyle w:val="BodyText"/>
      </w:pPr>
      <w:r>
        <w:t xml:space="preserve">The modern</w:t>
      </w:r>
      <w:r>
        <w:t xml:space="preserve"> </w:t>
      </w:r>
      <w:r>
        <w:rPr>
          <w:bCs/>
          <w:b/>
        </w:rPr>
        <w:t xml:space="preserve">Radiologist</w:t>
      </w:r>
      <w:r>
        <w:t xml:space="preserve"> </w:t>
      </w:r>
      <w:r>
        <w:t xml:space="preserve">is no longer just a viewer of images; they are data analysts who utilize AI-driven platforms to enhance diagnostic accuracy. For instance, computer-aided detection (CAD) systems can highlight potential nodules in lung CT scans that might be missed by the human eye. In</w:t>
      </w:r>
      <w:r>
        <w:t xml:space="preserve"> </w:t>
      </w:r>
      <w:r>
        <w:rPr>
          <w:bCs/>
          <w:b/>
        </w:rPr>
        <w:t xml:space="preserve">United States San Francisco</w:t>
      </w:r>
      <w:r>
        <w:t xml:space="preserve">, where research institutions collaborate closely with tech startups, radiologists are actively involved in refining these algorithms. This symbiotic relationship between clinical practice and technological development ensures that patient care remains at the cutting edge of innovation.</w:t>
      </w:r>
    </w:p>
    <w:p>
      <w:pPr>
        <w:pStyle w:val="BodyText"/>
      </w:pPr>
      <w:r>
        <w:t xml:space="preserve">Furthermore, the implementation of PACS (Picture Archiving and Communication Systems) and cloud-based imaging solutions has revolutionized workflow in</w:t>
      </w:r>
      <w:r>
        <w:t xml:space="preserve"> </w:t>
      </w:r>
      <w:r>
        <w:rPr>
          <w:bCs/>
          <w:b/>
        </w:rPr>
        <w:t xml:space="preserve">United States San Francisco</w:t>
      </w:r>
      <w:r>
        <w:t xml:space="preserve">. Radiologists can now access images remotely, allowing for subspecialty consultations across different hospitals within the city. This interoperability is crucial in a decentralized healthcare system where patients may visit multiple facilities. The</w:t>
      </w:r>
      <w:r>
        <w:t xml:space="preserve"> </w:t>
      </w:r>
      <w:r>
        <w:rPr>
          <w:bCs/>
          <w:b/>
        </w:rPr>
        <w:t xml:space="preserve">Radiologist</w:t>
      </w:r>
      <w:r>
        <w:t xml:space="preserve"> </w:t>
      </w:r>
      <w:r>
        <w:t xml:space="preserve">thus becomes a central node of information, ensuring continuity of care regardless of where the initial scan was performed.</w:t>
      </w:r>
    </w:p>
    <w:bookmarkEnd w:id="21"/>
    <w:bookmarkStart w:id="22" w:name="Xcc411bba878fe633f9e594c5104bd43feffaeab"/>
    <w:p>
      <w:pPr>
        <w:pStyle w:val="Heading2"/>
      </w:pPr>
      <w:r>
        <w:t xml:space="preserve">Specialization and Sub-Specialty Expertise</w:t>
      </w:r>
    </w:p>
    <w:p>
      <w:pPr>
        <w:pStyle w:val="FirstParagraph"/>
      </w:pPr>
      <w:r>
        <w:t xml:space="preserve">The scope of radiology is vast, leading to the emergence of subspecialties that allow for deeper expertise. In a diverse population center like</w:t>
      </w:r>
      <w:r>
        <w:t xml:space="preserve"> </w:t>
      </w:r>
      <w:r>
        <w:rPr>
          <w:bCs/>
          <w:b/>
        </w:rPr>
        <w:t xml:space="preserve">United States San Francisco</w:t>
      </w:r>
      <w:r>
        <w:t xml:space="preserve">, these subspecializations are critical. Neuro-radiologists focus on imaging of the brain and spine, addressing conditions such as stroke, aneurysms, and multiple sclerosis—conditions that have higher prevalence rates in aging urban populations. Musculoskeletal radiologists specialize in bones and joints, a vital service for an active population dealing with sports injuries or degenerative arthritis.</w:t>
      </w:r>
    </w:p>
    <w:p>
      <w:pPr>
        <w:pStyle w:val="BodyText"/>
      </w:pPr>
      <w:r>
        <w:t xml:space="preserve">Cardiac radiology is another growing field within</w:t>
      </w:r>
      <w:r>
        <w:t xml:space="preserve"> </w:t>
      </w:r>
      <w:r>
        <w:rPr>
          <w:bCs/>
          <w:b/>
        </w:rPr>
        <w:t xml:space="preserve">United States San Francisco</w:t>
      </w:r>
      <w:r>
        <w:t xml:space="preserve">. With high rates of cardiovascular disease, the ability to perform advanced cardiac CT angiography requires specialized training. The</w:t>
      </w:r>
      <w:r>
        <w:t xml:space="preserve"> </w:t>
      </w:r>
      <w:r>
        <w:rPr>
          <w:bCs/>
          <w:b/>
        </w:rPr>
        <w:t xml:space="preserve">Radiologist</w:t>
      </w:r>
      <w:r>
        <w:t xml:space="preserve"> </w:t>
      </w:r>
      <w:r>
        <w:t xml:space="preserve">in this context works closely with cardiologists and cardiothoracic surgeons, providing detailed anatomical maps that guide surgical interventions. This level of collaboration highlights how radiology has evolved from a purely diagnostic support service to an integral part of multidisciplinary treatment teams.</w:t>
      </w:r>
    </w:p>
    <w:bookmarkEnd w:id="22"/>
    <w:bookmarkStart w:id="23" w:name="X4ddc005bbf7fcf5b6bfd206520d320a225b7ed4"/>
    <w:p>
      <w:pPr>
        <w:pStyle w:val="Heading2"/>
      </w:pPr>
      <w:r>
        <w:t xml:space="preserve">Pediatric and Maternal Imaging Challenges</w:t>
      </w:r>
    </w:p>
    <w:p>
      <w:pPr>
        <w:pStyle w:val="FirstParagraph"/>
      </w:pPr>
      <w:r>
        <w:t xml:space="preserve">A significant portion of healthcare in</w:t>
      </w:r>
      <w:r>
        <w:t xml:space="preserve"> </w:t>
      </w:r>
      <w:r>
        <w:rPr>
          <w:bCs/>
          <w:b/>
        </w:rPr>
        <w:t xml:space="preserve">United States San Francisco</w:t>
      </w:r>
      <w:r>
        <w:t xml:space="preserve"> </w:t>
      </w:r>
      <w:r>
        <w:t xml:space="preserve">involves maternal and pediatric care. Hospitals such as UCSF Benioff Children’s Hospital require radiologists who are specifically trained in pediatric imaging. Children are not merely small adults; their physiological differences necessitate unique approaches to radiation dose optimization and sedation management. The</w:t>
      </w:r>
      <w:r>
        <w:t xml:space="preserve"> </w:t>
      </w:r>
      <w:r>
        <w:rPr>
          <w:bCs/>
          <w:b/>
        </w:rPr>
        <w:t xml:space="preserve">Radiologist</w:t>
      </w:r>
      <w:r>
        <w:t xml:space="preserve"> </w:t>
      </w:r>
      <w:r>
        <w:t xml:space="preserve">must employ low-dose protocols to protect developing tissues while still achieving diagnostic quality images.</w:t>
      </w:r>
    </w:p>
    <w:p>
      <w:pPr>
        <w:pStyle w:val="BodyText"/>
      </w:pPr>
      <w:r>
        <w:t xml:space="preserve">In obstetrics, ultrasound plays a paramount role. Maternal-fetal medicine specialists rely on detailed sonographic assessments conducted by radiologists or trained sonographers under radiological supervision. Detecting congenital anomalies, monitoring fetal growth, and assessing placental health are tasks that demand precision and compassion. In the multicultural landscape of</w:t>
      </w:r>
      <w:r>
        <w:t xml:space="preserve"> </w:t>
      </w:r>
      <w:r>
        <w:rPr>
          <w:bCs/>
          <w:b/>
        </w:rPr>
        <w:t xml:space="preserve">United States San Francisco</w:t>
      </w:r>
      <w:r>
        <w:t xml:space="preserve">, where patient demographics vary widely, the</w:t>
      </w:r>
      <w:r>
        <w:t xml:space="preserve"> </w:t>
      </w:r>
      <w:r>
        <w:rPr>
          <w:bCs/>
          <w:b/>
        </w:rPr>
        <w:t xml:space="preserve">Radiologist</w:t>
      </w:r>
      <w:r>
        <w:t xml:space="preserve"> </w:t>
      </w:r>
      <w:r>
        <w:t xml:space="preserve">must also be culturally competent, understanding diverse health beliefs and ensuring clear communication with patients who may face language barriers.</w:t>
      </w:r>
    </w:p>
    <w:bookmarkEnd w:id="23"/>
    <w:bookmarkStart w:id="24" w:name="the-human-element-in-digital-medicine"/>
    <w:p>
      <w:pPr>
        <w:pStyle w:val="Heading2"/>
      </w:pPr>
      <w:r>
        <w:t xml:space="preserve">The Human Element in Digital Medicine</w:t>
      </w:r>
    </w:p>
    <w:p>
      <w:pPr>
        <w:pStyle w:val="FirstParagraph"/>
      </w:pPr>
      <w:r>
        <w:t xml:space="preserve">Despite the increasing reliance on automation and digital interfaces, the human element remains central to the practice of radiology. A critical component of a</w:t>
      </w:r>
      <w:r>
        <w:t xml:space="preserve"> </w:t>
      </w:r>
      <w:r>
        <w:rPr>
          <w:bCs/>
          <w:b/>
        </w:rPr>
        <w:t xml:space="preserve">Radiologist’s</w:t>
      </w:r>
      <w:r>
        <w:t xml:space="preserve"> </w:t>
      </w:r>
      <w:r>
        <w:t xml:space="preserve">role is communication. They do not merely generate reports; they must convey complex findings to referring physicians in a manner that influences clinical decision-making. In high-pressure environments typical of</w:t>
      </w:r>
      <w:r>
        <w:t xml:space="preserve"> </w:t>
      </w:r>
      <w:r>
        <w:rPr>
          <w:bCs/>
          <w:b/>
        </w:rPr>
        <w:t xml:space="preserve">United States San Francisco</w:t>
      </w:r>
      <w:r>
        <w:t xml:space="preserve">, clear, concise, and accurate reporting is essential.</w:t>
      </w:r>
    </w:p>
    <w:p>
      <w:pPr>
        <w:pStyle w:val="BodyText"/>
      </w:pPr>
      <w:r>
        <w:t xml:space="preserve">Moreover, radiologists are increasingly involved in direct patient care. Interventional radiology, a subspecialty prevalent in major academic centers in</w:t>
      </w:r>
      <w:r>
        <w:t xml:space="preserve"> </w:t>
      </w:r>
      <w:r>
        <w:rPr>
          <w:bCs/>
          <w:b/>
        </w:rPr>
        <w:t xml:space="preserve">United States San Francisco</w:t>
      </w:r>
      <w:r>
        <w:t xml:space="preserve">, involves performing minimally invasive procedures guided by imaging. Whether embolizing a bleeding vessel or placing a central line, the interventional</w:t>
      </w:r>
      <w:r>
        <w:t xml:space="preserve"> </w:t>
      </w:r>
      <w:r>
        <w:rPr>
          <w:bCs/>
          <w:b/>
        </w:rPr>
        <w:t xml:space="preserve">Radiologist</w:t>
      </w:r>
      <w:r>
        <w:t xml:space="preserve"> </w:t>
      </w:r>
      <w:r>
        <w:t xml:space="preserve">interacts directly with patients, alleviating pain and treating disease without the need for open surgery. This procedural aspect of radiology underscores its dynamic nature and its direct impact on patient outcomes.</w:t>
      </w:r>
    </w:p>
    <w:bookmarkEnd w:id="24"/>
    <w:bookmarkStart w:id="25" w:name="challenges-and-future-outlook"/>
    <w:p>
      <w:pPr>
        <w:pStyle w:val="Heading2"/>
      </w:pPr>
      <w:r>
        <w:t xml:space="preserve">Challenges and Future Outlook</w:t>
      </w:r>
    </w:p>
    <w:p>
      <w:pPr>
        <w:pStyle w:val="FirstParagraph"/>
      </w:pPr>
      <w:r>
        <w:t xml:space="preserve">The role of the</w:t>
      </w:r>
      <w:r>
        <w:t xml:space="preserve"> </w:t>
      </w:r>
      <w:r>
        <w:rPr>
          <w:bCs/>
          <w:b/>
        </w:rPr>
        <w:t xml:space="preserve">Radiologist</w:t>
      </w:r>
      <w:r>
        <w:t xml:space="preserve"> </w:t>
      </w:r>
      <w:r>
        <w:t xml:space="preserve">in</w:t>
      </w:r>
      <w:r>
        <w:t xml:space="preserve"> </w:t>
      </w:r>
      <w:r>
        <w:rPr>
          <w:bCs/>
          <w:b/>
        </w:rPr>
        <w:t xml:space="preserve">United States San Francisco</w:t>
      </w:r>
      <w:r>
        <w:t xml:space="preserve">, while rewarding, is not without challenges. The healthcare system faces pressures related to staffing shortages, burnout, and the administrative burden of electronic health records. Radiologists often work long hours interpreting a high volume of studies per day, which can lead to cognitive fatigue. Addressing these issues requires systemic changes and technological aids that reduce workload while maintaining diagnostic integrity.</w:t>
      </w:r>
    </w:p>
    <w:p>
      <w:pPr>
        <w:pStyle w:val="BodyText"/>
      </w:pPr>
      <w:r>
        <w:t xml:space="preserve">Looking forward, the evolution of radiology in</w:t>
      </w:r>
      <w:r>
        <w:t xml:space="preserve"> </w:t>
      </w:r>
      <w:r>
        <w:rPr>
          <w:bCs/>
          <w:b/>
        </w:rPr>
        <w:t xml:space="preserve">United States San Francisco</w:t>
      </w:r>
      <w:r>
        <w:t xml:space="preserve"> </w:t>
      </w:r>
      <w:r>
        <w:t xml:space="preserve">will likely be driven by further integration of artificial intelligence and tele-radiology. As remote work becomes more normalized, radiologists may provide services to facilities beyond their immediate geographic location, expanding access to expertise for underserved areas within the greater California region. However, the core responsibility remains unchanged: to provide accurate diagnosis and guidance.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an indispensable component of the healthcare ecosystem in</w:t>
      </w:r>
      <w:r>
        <w:t xml:space="preserve"> </w:t>
      </w:r>
      <w:r>
        <w:rPr>
          <w:bCs/>
          <w:b/>
        </w:rPr>
        <w:t xml:space="preserve">United States San Francisco</w:t>
      </w:r>
      <w:r>
        <w:t xml:space="preserve">. Operating at the intersection of advanced technology and clinical medicine, they provide the visual evidence necessary for diagnosing and treating a wide array of conditions. From emergency trauma to oncology, from pediatric care to interventional procedures, their expertise ensures that patients in one of the world’s most innovative cities receive top-tier medical care. As technology continues to advance, so too will the tools at a</w:t>
      </w:r>
      <w:r>
        <w:t xml:space="preserve"> </w:t>
      </w:r>
      <w:r>
        <w:rPr>
          <w:bCs/>
          <w:b/>
        </w:rPr>
        <w:t xml:space="preserve">Radiologist’s</w:t>
      </w:r>
      <w:r>
        <w:t xml:space="preserve"> </w:t>
      </w:r>
      <w:r>
        <w:t xml:space="preserve">disposal, but their fundamental mission—to see clearly and act wisely—will remain the cornerstone of effective healthcare delivery in</w:t>
      </w:r>
      <w:r>
        <w:t xml:space="preserve"> </w:t>
      </w:r>
      <w:r>
        <w:rPr>
          <w:bCs/>
          <w:b/>
        </w:rPr>
        <w:t xml:space="preserve">United States San Francisco</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Radiologists in United States San Francisco</dc:title>
  <dc:creator/>
  <dc:language>en</dc:language>
  <cp:keywords/>
  <dcterms:created xsi:type="dcterms:W3CDTF">2026-07-29T18:21:56Z</dcterms:created>
  <dcterms:modified xsi:type="dcterms:W3CDTF">2026-07-29T18:21:56Z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