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6" w:name="X49e4819b32c7cb7b0f3e6a50e507d8ae7300ccc"/>
    <w:p>
      <w:pPr>
        <w:pStyle w:val="Heading1"/>
      </w:pPr>
      <w:r>
        <w:t xml:space="preserve">The Rise of the Robotics Engineer in China Guangzhou</w:t>
      </w:r>
    </w:p>
    <w:p>
      <w:pPr>
        <w:pStyle w:val="FirstParagraph"/>
      </w:pPr>
      <w:r>
        <w:t xml:space="preserve">In the rapidly evolving landscape of modern industrial innovation, few professions command as much respect and anticipation as that of the</w:t>
      </w:r>
      <w:r>
        <w:t xml:space="preserve"> </w:t>
      </w:r>
      <w:r>
        <w:rPr>
          <w:bCs/>
          <w:b/>
        </w:rPr>
        <w:t xml:space="preserve">Robotics Engineer</w:t>
      </w:r>
      <w:r>
        <w:t xml:space="preserve">. Nowhere is this profession more critical than in China Guangzhou, a metropolis that stands at the epicenter of global manufacturing and technological advancement. This essay explores the multifaceted role of the Robotics Engineer within this specific geographic and economic context, highlighting how their expertise drives the transformation of China Guangzhou into a beacon of smart technology.</w:t>
      </w:r>
    </w:p>
    <w:bookmarkStart w:id="20" w:name="Xa5b572609957682cce4bc2d53ad068568ca06a1"/>
    <w:p>
      <w:pPr>
        <w:pStyle w:val="Heading2"/>
      </w:pPr>
      <w:r>
        <w:t xml:space="preserve">The Strategic Importance of China Guangzhou</w:t>
      </w:r>
    </w:p>
    <w:p>
      <w:pPr>
        <w:pStyle w:val="FirstParagraph"/>
      </w:pPr>
      <w:r>
        <w:t xml:space="preserve">To understand the significance of a Robotics Engineer in this field, one must first appreciate the unique position held by China Guangzhou. Historically known as the "Gateway to China," this city has long been a hub for trade and export. However, in recent years, it has transitioned into a powerhouse for high-tech industries. The local government’s aggressive push towards Industry 4.0 has made China Guangzhou a testing ground and deployment center for advanced automation systems.</w:t>
      </w:r>
    </w:p>
    <w:p>
      <w:pPr>
        <w:pStyle w:val="BodyText"/>
      </w:pPr>
      <w:r>
        <w:t xml:space="preserve">The infrastructure of China Guangzhou supports this technological leap with world-class logistics networks, including one of the busiest ports in the world and an extensive high-speed rail system. For a Robotics Engineer, this environment offers unparalleled opportunities to test large-scale robotic applications in real-world scenarios. The density of manufacturing facilities in Guangdong Province provides a fertile ground for innovation, where theoretical models can be quickly translated into functional prototypes and eventually mass-produced solutions.</w:t>
      </w:r>
    </w:p>
    <w:bookmarkEnd w:id="20"/>
    <w:bookmarkStart w:id="21" w:name="X02264e45730936dc88caf3ac9837e687357ea03"/>
    <w:p>
      <w:pPr>
        <w:pStyle w:val="Heading2"/>
      </w:pPr>
      <w:r>
        <w:t xml:space="preserve">The Core Responsibilities of the Robotics Engineer</w:t>
      </w:r>
    </w:p>
    <w:p>
      <w:pPr>
        <w:pStyle w:val="FirstParagraph"/>
      </w:pPr>
      <w:r>
        <w:t xml:space="preserve">The role of the Robotics Engineer is complex and multidisciplinary, requiring a synthesis of mechanical engineering, electrical engineering, computer science, and artificial intelligence. In China Guangzhou, these engineers are tasked with designing autonomous systems that can operate in dynamic environments. Whether it is an automated guided vehicle (AGV) navigating through a crowded warehouse or a robotic arm performing precision welding on an assembly line, the Robotics Engineer ensures reliability and efficiency.</w:t>
      </w:r>
    </w:p>
    <w:p>
      <w:pPr>
        <w:pStyle w:val="BodyText"/>
      </w:pPr>
      <w:r>
        <w:t xml:space="preserve">A significant aspect of this job involves programming and algorithm development. Robotics Engineers in China Guangzhou often work with complex software stacks that integrate sensors, actuators, and machine learning models. They must create algorithms that allow robots to perceive their environment, make decisions, and execute tasks with minimal human intervention. This requires a deep understanding of computer vision, natural language processing for human-robot interaction, and predictive maintenance systems.</w:t>
      </w:r>
    </w:p>
    <w:bookmarkEnd w:id="21"/>
    <w:bookmarkStart w:id="22" w:name="bridging-tradition-and-innovation"/>
    <w:p>
      <w:pPr>
        <w:pStyle w:val="Heading2"/>
      </w:pPr>
      <w:r>
        <w:t xml:space="preserve">Bridging Tradition and Innovation</w:t>
      </w:r>
    </w:p>
    <w:p>
      <w:pPr>
        <w:pStyle w:val="FirstParagraph"/>
      </w:pPr>
      <w:r>
        <w:t xml:space="preserve">What makes the experience of a Robotics Engineer in China Guangzhou particularly distinctive is the blend of traditional manufacturing prowess with cutting-edge technology. The city has a rich history of hardware manufacturing, providing engineers with access to skilled labor and supply chains that are mature and responsive. This synergy allows for rapid iteration cycles. When a Robotics Engineer encounters a design flaw or an efficiency bottleneck, they can often source components locally and implement fixes within days, rather than weeks or months.</w:t>
      </w:r>
    </w:p>
    <w:p>
      <w:pPr>
        <w:pStyle w:val="BodyText"/>
      </w:pPr>
      <w:r>
        <w:t xml:space="preserve">This environment fosters a culture of continuous improvement. Robotics Engineers are not just maintaining existing systems; they are redefining what is possible. In sectors such as electronics manufacturing, which is heavily concentrated in the Pearl River Delta region surrounding China Guangzhou, engineers develop specialized cobots (collaborative robots) that work alongside human workers to enhance productivity without replacing them entirely. This collaborative approach addresses labor shortages while maintaining the human touch essential for quality control.</w:t>
      </w:r>
    </w:p>
    <w:bookmarkEnd w:id="22"/>
    <w:bookmarkStart w:id="23" w:name="economic-and-social-impact"/>
    <w:p>
      <w:pPr>
        <w:pStyle w:val="Heading2"/>
      </w:pPr>
      <w:r>
        <w:t xml:space="preserve">Economic and Social Impact</w:t>
      </w:r>
    </w:p>
    <w:p>
      <w:pPr>
        <w:pStyle w:val="FirstParagraph"/>
      </w:pPr>
      <w:r>
        <w:t xml:space="preserve">The impact of Robotics Engineers extends beyond the factory floor. In China Guangzhou, these professionals contribute significantly to economic stability and growth by driving innovation in key industries such as healthcare, logistics, and retail. For instance, in healthcare robotics, engineers develop surgical assistants and rehabilitation devices that improve patient outcomes. In logistics, autonomous sorting systems handle the massive volume of e-commerce transactions facilitated by platforms headquartered or operating heavily out of this region.</w:t>
      </w:r>
    </w:p>
    <w:p>
      <w:pPr>
        <w:pStyle w:val="BodyText"/>
      </w:pPr>
      <w:r>
        <w:t xml:space="preserve">Furthermore, the presence of Robotics Engineers attracts international investment and talent. As China Guangzhou positions itself as a global tech hub, it draws experts from around the world to collaborate on robotics projects. This cross-pollination of ideas accelerates technological progress and elevates the standard of engineering practice within the region. It creates a virtuous cycle where success in robotics attracts more resources, which in turn funds further research and development.</w:t>
      </w:r>
    </w:p>
    <w:bookmarkEnd w:id="23"/>
    <w:bookmarkStart w:id="24" w:name="challenges-and-future-outlook"/>
    <w:p>
      <w:pPr>
        <w:pStyle w:val="Heading2"/>
      </w:pPr>
      <w:r>
        <w:t xml:space="preserve">Challenges and Future Outlook</w:t>
      </w:r>
    </w:p>
    <w:p>
      <w:pPr>
        <w:pStyle w:val="FirstParagraph"/>
      </w:pPr>
      <w:r>
        <w:t xml:space="preserve">Despite the opportunities, Robotics Engineers in China Guangzhou face significant challenges. These include intense competition, rapid technological obsolescence, and ethical considerations regarding automation’s impact on employment. Engineers must stay abreast of the latest developments in AI ethics and data privacy to ensure their creations align with societal values.</w:t>
      </w:r>
    </w:p>
    <w:p>
      <w:pPr>
        <w:pStyle w:val="BodyText"/>
      </w:pPr>
      <w:r>
        <w:t xml:space="preserve">Looking ahead, the trajectory for Robotics Engineers in this region is promising. The integration of 5G technology promises to enhance real-time communication between robots and control systems, enabling more complex coordinated operations. Additionally, advancements in battery technology and energy efficiency will expand the operational range of mobile robots. As China Guangzhou continues to invest in smart city initiatives, the demand for skilled Robotics Engineers will only grow.</w:t>
      </w:r>
    </w:p>
    <w:bookmarkEnd w:id="24"/>
    <w:bookmarkStart w:id="25" w:name="conclusion"/>
    <w:p>
      <w:pPr>
        <w:pStyle w:val="Heading2"/>
      </w:pPr>
      <w:r>
        <w:t xml:space="preserve">Conclusion</w:t>
      </w:r>
    </w:p>
    <w:p>
      <w:pPr>
        <w:pStyle w:val="FirstParagraph"/>
      </w:pPr>
      <w:r>
        <w:t xml:space="preserve">In conclusion, the Robotics Engineer plays a pivotal role in shaping the future of China Guangzhou. By leveraging the city’s robust industrial base and innovative spirit, these engineers are driving a technological revolution that enhances productivity, creates new industries, and improves quality of life. Their work exemplifies the synergy between human ingenuity and mechanical precision. As China Guangzhou cements its status as a global leader in technology, the contributions of Robotics Engineers will remain central to its success story. They are not merely builders of machines; they are architects of a smarter, more efficient future for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China Guangzhou</dc:title>
  <dc:creator/>
  <dc:language>en</dc:language>
  <cp:keywords/>
  <dcterms:created xsi:type="dcterms:W3CDTF">2026-07-29T05:28:22Z</dcterms:created>
  <dcterms:modified xsi:type="dcterms:W3CDTF">2026-07-29T05:28:22Z</dcterms:modified>
</cp:coreProperties>
</file>

<file path=docProps/custom.xml><?xml version="1.0" encoding="utf-8"?>
<Properties xmlns="http://schemas.openxmlformats.org/officeDocument/2006/custom-properties" xmlns:vt="http://schemas.openxmlformats.org/officeDocument/2006/docPropsVTypes"/>
</file>