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57939bf0fa57c1baf944213a1e8f1565d0c6baf"/>
    <w:p>
      <w:pPr>
        <w:pStyle w:val="Heading1"/>
      </w:pPr>
      <w:r>
        <w:t xml:space="preserve">Bridging Tradition and Technology: The Rising Role of the Robotics Engineer in Ethiopia, Addis Ababa</w:t>
      </w:r>
    </w:p>
    <w:p>
      <w:pPr>
        <w:pStyle w:val="FirstParagraph"/>
      </w:pPr>
      <w:r>
        <w:t xml:space="preserve">The landscape of global technology is shifting rapidly, with automation and artificial intelligence reshaping industries from agriculture to manufacturing. In this dynamic context, the profession of a</w:t>
      </w:r>
      <w:r>
        <w:t xml:space="preserve"> </w:t>
      </w:r>
      <w:r>
        <w:rPr>
          <w:bCs/>
          <w:b/>
        </w:rPr>
        <w:t xml:space="preserve">Robotics Engineer</w:t>
      </w:r>
      <w:r>
        <w:t xml:space="preserve"> </w:t>
      </w:r>
      <w:r>
        <w:t xml:space="preserve">has emerged not merely as a technical niche but as a pivotal driver for economic modernization and social development. Nowhere is this transformation more critical or promising than in</w:t>
      </w:r>
      <w:r>
        <w:t xml:space="preserve"> </w:t>
      </w:r>
      <w:r>
        <w:rPr>
          <w:bCs/>
          <w:b/>
        </w:rPr>
        <w:t xml:space="preserve">Ethiopia Addis Ababa</w:t>
      </w:r>
      <w:r>
        <w:t xml:space="preserve">, the capital city that serves as both the political heart of Africa and an emerging hub for technological innovation. As Ethiopia strives to transition from an agrarian economy to a knowledge-based society, the integration of robotics engineering into its educational and industrial frameworks represents a strategic imperative.</w:t>
      </w:r>
    </w:p>
    <w:bookmarkStart w:id="20" w:name="the-context-of-innovation-in-addis-ababa"/>
    <w:p>
      <w:pPr>
        <w:pStyle w:val="Heading2"/>
      </w:pPr>
      <w:r>
        <w:t xml:space="preserve">The Context of Innovation in Addis Ababa</w:t>
      </w:r>
    </w:p>
    <w:p>
      <w:pPr>
        <w:pStyle w:val="FirstParagraph"/>
      </w:pPr>
      <w:r>
        <w:rPr>
          <w:bCs/>
          <w:b/>
        </w:rPr>
        <w:t xml:space="preserve">Ethiopia Addis Ababa</w:t>
      </w:r>
      <w:r>
        <w:t xml:space="preserve"> </w:t>
      </w:r>
      <w:r>
        <w:t xml:space="preserve">has long been recognized as the diplomatic capital of Africa, hosting the African Union and numerous international organizations. However, beyond its geopolitical significance, the city is experiencing a quiet revolution in its technological sector. With a rapidly growing young population and an increasing emphasis on digital infrastructure, there is a burgeoning demand for advanced engineering solutions. The government’s "Homegrown Economic Reform" agenda has explicitly highlighted the need for industrialization through technology transfer and local innovation. In this environment, the</w:t>
      </w:r>
      <w:r>
        <w:t xml:space="preserve"> </w:t>
      </w:r>
      <w:r>
        <w:rPr>
          <w:bCs/>
          <w:b/>
        </w:rPr>
        <w:t xml:space="preserve">Robotics Engineer</w:t>
      </w:r>
      <w:r>
        <w:t xml:space="preserve"> </w:t>
      </w:r>
      <w:r>
        <w:t xml:space="preserve">is no longer an abstract concept reserved for multinational corporations in Silicon Valley or Tokyo, but a necessary professional within the Ethiopian context.</w:t>
      </w:r>
    </w:p>
    <w:p>
      <w:pPr>
        <w:pStyle w:val="BodyText"/>
      </w:pPr>
      <w:r>
        <w:t xml:space="preserve">The city’s infrastructure projects, including the expansion of light rail systems and smart city initiatives in areas like Bole and Piassa, require sophisticated engineering expertise. These projects lay the groundwork for a robotics-enabled future where automated systems assist in logistics, construction monitoring, and public service delivery. The</w:t>
      </w:r>
      <w:r>
        <w:t xml:space="preserve"> </w:t>
      </w:r>
      <w:r>
        <w:rPr>
          <w:bCs/>
          <w:b/>
        </w:rPr>
        <w:t xml:space="preserve">Robotics Engineer</w:t>
      </w:r>
      <w:r>
        <w:t xml:space="preserve"> </w:t>
      </w:r>
      <w:r>
        <w:t xml:space="preserve">plays a crucial role here, designing and maintaining the autonomous systems that will make these urban developments efficient and sustainable.</w:t>
      </w:r>
    </w:p>
    <w:bookmarkEnd w:id="20"/>
    <w:bookmarkStart w:id="21" w:name="agriculture-the-backbone-of-the-economy"/>
    <w:p>
      <w:pPr>
        <w:pStyle w:val="Heading2"/>
      </w:pPr>
      <w:r>
        <w:t xml:space="preserve">Agriculture: The Backbone of the Economy</w:t>
      </w:r>
    </w:p>
    <w:p>
      <w:pPr>
        <w:pStyle w:val="FirstParagraph"/>
      </w:pPr>
      <w:r>
        <w:t xml:space="preserve">To understand the necessity of robotics in</w:t>
      </w:r>
      <w:r>
        <w:t xml:space="preserve"> </w:t>
      </w:r>
      <w:r>
        <w:rPr>
          <w:bCs/>
          <w:b/>
        </w:rPr>
        <w:t xml:space="preserve">Ethiopia Addis Ababa</w:t>
      </w:r>
      <w:r>
        <w:t xml:space="preserve">, one must look beyond the city limits to the nation’s agricultural backbone. Agriculture accounts for a significant portion of Ethiopia’s GDP and employs the majority of its workforce. However, it faces challenges such as climate change, labor shortages during harvest seasons, and inefficient resource management. This is where</w:t>
      </w:r>
      <w:r>
        <w:t xml:space="preserve"> </w:t>
      </w:r>
      <w:r>
        <w:rPr>
          <w:bCs/>
          <w:b/>
        </w:rPr>
        <w:t xml:space="preserve">Robotics Engineer</w:t>
      </w:r>
      <w:r>
        <w:t xml:space="preserve"> </w:t>
      </w:r>
      <w:r>
        <w:t xml:space="preserve">expertise becomes transformative.</w:t>
      </w:r>
    </w:p>
    <w:p>
      <w:pPr>
        <w:pStyle w:val="BodyText"/>
      </w:pPr>
      <w:r>
        <w:t xml:space="preserve">Innovations such as drone technology for crop monitoring, autonomous tractors for plowing and harvesting, and robotic systems for precision irrigation are not just futuristic ideals; they are immediate necessities. A</w:t>
      </w:r>
      <w:r>
        <w:t xml:space="preserve"> </w:t>
      </w:r>
      <w:r>
        <w:rPr>
          <w:bCs/>
          <w:b/>
        </w:rPr>
        <w:t xml:space="preserve">Robotics Engineer</w:t>
      </w:r>
      <w:r>
        <w:t xml:space="preserve"> </w:t>
      </w:r>
      <w:r>
        <w:t xml:space="preserve">working in Ethiopia must adapt global technologies to local conditions. This involves creating durable machines that can operate on varied terrains, withstand dust and heat, and be maintained with locally available resources. By bridging the gap between high-tech robotics and traditional farming practices, engineers help increase yields, reduce post-harvest losses, and improve food security for millions.</w:t>
      </w:r>
    </w:p>
    <w:bookmarkEnd w:id="21"/>
    <w:bookmarkStart w:id="22" w:name="healthcare-access-through-automation"/>
    <w:p>
      <w:pPr>
        <w:pStyle w:val="Heading2"/>
      </w:pPr>
      <w:r>
        <w:t xml:space="preserve">Healthcare Access through Automation</w:t>
      </w:r>
    </w:p>
    <w:p>
      <w:pPr>
        <w:pStyle w:val="FirstParagraph"/>
      </w:pPr>
      <w:r>
        <w:t xml:space="preserve">Another critical area where</w:t>
      </w:r>
      <w:r>
        <w:t xml:space="preserve"> </w:t>
      </w:r>
      <w:r>
        <w:rPr>
          <w:bCs/>
          <w:b/>
        </w:rPr>
        <w:t xml:space="preserve">Ethiopia Addis Ababa</w:t>
      </w:r>
      <w:r>
        <w:t xml:space="preserve"> </w:t>
      </w:r>
      <w:r>
        <w:t xml:space="preserve">stands to benefit from robotics engineering is healthcare. The country faces a shortage of medical professionals relative to its population size, particularly in rural areas. While the focus remains on urban centers like Addis Ababa, the spillover effect of improved urban healthcare infrastructure benefits the entire nation.</w:t>
      </w:r>
      <w:r>
        <w:t xml:space="preserve"> </w:t>
      </w:r>
      <w:r>
        <w:rPr>
          <w:bCs/>
          <w:b/>
        </w:rPr>
        <w:t xml:space="preserve">Robotics Engineers</w:t>
      </w:r>
      <w:r>
        <w:t xml:space="preserve"> </w:t>
      </w:r>
      <w:r>
        <w:t xml:space="preserve">are instrumental in developing telemedicine robots that allow specialists in Addis Ababa to examine patients in remote regions remotely.</w:t>
      </w:r>
    </w:p>
    <w:p>
      <w:pPr>
        <w:pStyle w:val="BodyText"/>
      </w:pPr>
      <w:r>
        <w:t xml:space="preserve">Furthermore, automation in laboratories and pharmacies can streamline diagnostic processes and medication distribution, reducing human error and increasing efficiency. The development of robotic prosthetics for amputees, tailored to the needs of the local population using affordable materials, is another frontier where Ethiopian engineers can lead. These innovations not only improve quality of life but also reduce the economic burden on families dealing with disabilities.</w:t>
      </w:r>
    </w:p>
    <w:bookmarkEnd w:id="22"/>
    <w:bookmarkStart w:id="23" w:name="X6b8fe5cccbdbe662311f1448123ef0d050f6e0d"/>
    <w:p>
      <w:pPr>
        <w:pStyle w:val="Heading2"/>
      </w:pPr>
      <w:r>
        <w:t xml:space="preserve">Educational Implications and Skill Development</w:t>
      </w:r>
    </w:p>
    <w:p>
      <w:pPr>
        <w:pStyle w:val="FirstParagraph"/>
      </w:pPr>
      <w:r>
        <w:t xml:space="preserve">The rise of the</w:t>
      </w:r>
      <w:r>
        <w:t xml:space="preserve"> </w:t>
      </w:r>
      <w:r>
        <w:rPr>
          <w:bCs/>
          <w:b/>
        </w:rPr>
        <w:t xml:space="preserve">Robotics Engineer</w:t>
      </w:r>
      <w:r>
        <w:t xml:space="preserve"> </w:t>
      </w:r>
      <w:r>
        <w:t xml:space="preserve">in Ethiopia necessitates a profound shift in educational paradigms. Universities and technical colleges across</w:t>
      </w:r>
      <w:r>
        <w:t xml:space="preserve"> </w:t>
      </w:r>
      <w:r>
        <w:rPr>
          <w:bCs/>
          <w:b/>
        </w:rPr>
        <w:t xml:space="preserve">Ethiopia Addis Ababa</w:t>
      </w:r>
      <w:r>
        <w:t xml:space="preserve">, such as Addis Ababa University, are increasingly integrating STEM (Science, Technology, Engineering, and Mathematics) curricula with practical robotics labs. However, the challenge lies not just in theory but in access to hardware and software tools.</w:t>
      </w:r>
    </w:p>
    <w:p>
      <w:pPr>
        <w:pStyle w:val="BodyText"/>
      </w:pPr>
      <w:r>
        <w:t xml:space="preserve">Collaborations between international technology firms and local educational institutions are vital. These partnerships provide students with exposure to cutting-edge robotics kits, programming languages relevant to automation, and mentorship from industry experts. The goal is to create a pipeline of talent that understands both the technical aspects of robotics and the socio-economic realities of Ethiopia. A</w:t>
      </w:r>
      <w:r>
        <w:t xml:space="preserve"> </w:t>
      </w:r>
      <w:r>
        <w:rPr>
          <w:bCs/>
          <w:b/>
        </w:rPr>
        <w:t xml:space="preserve">Robotics Engineer</w:t>
      </w:r>
      <w:r>
        <w:t xml:space="preserve"> </w:t>
      </w:r>
      <w:r>
        <w:t xml:space="preserve">trained in this environment is not only a technician but also an innovator who can solve local problems with global standards.</w:t>
      </w:r>
    </w:p>
    <w:bookmarkEnd w:id="23"/>
    <w:bookmarkStart w:id="24" w:name="X2d43a3c2a06e78df9f8b44ffae1868404df2d24"/>
    <w:p>
      <w:pPr>
        <w:pStyle w:val="Heading2"/>
      </w:pPr>
      <w:r>
        <w:t xml:space="preserve">Economic Diversification and Industrial Growth</w:t>
      </w:r>
    </w:p>
    <w:p>
      <w:pPr>
        <w:pStyle w:val="FirstParagraph"/>
      </w:pPr>
      <w:r>
        <w:t xml:space="preserve">Ethiopia’s manufacturing sector, including textile, garment, and food processing industries, is expanding rapidly. To remain competitive in the global market, these industries must adopt automation to improve productivity and quality control.</w:t>
      </w:r>
      <w:r>
        <w:t xml:space="preserve"> </w:t>
      </w:r>
      <w:r>
        <w:rPr>
          <w:bCs/>
          <w:b/>
        </w:rPr>
        <w:t xml:space="preserve">Robotics Engineers</w:t>
      </w:r>
      <w:r>
        <w:t xml:space="preserve"> </w:t>
      </w:r>
      <w:r>
        <w:t xml:space="preserve">are essential in designing assembly lines that are flexible enough to handle diverse products while maintaining high speed and precision.</w:t>
      </w:r>
    </w:p>
    <w:p>
      <w:pPr>
        <w:pStyle w:val="BodyText"/>
      </w:pPr>
      <w:r>
        <w:t xml:space="preserve">In</w:t>
      </w:r>
      <w:r>
        <w:t xml:space="preserve"> </w:t>
      </w:r>
      <w:r>
        <w:rPr>
          <w:bCs/>
          <w:b/>
        </w:rPr>
        <w:t xml:space="preserve">Ethiopia Addis Ababa</w:t>
      </w:r>
      <w:r>
        <w:t xml:space="preserve">, which serves as the logistical and commercial hub, warehousing and supply chain management can be significantly enhanced through autonomous mobile robots (AMRs). These systems optimize storage retrieval, inventory tracking, and distribution. By employing</w:t>
      </w:r>
      <w:r>
        <w:t xml:space="preserve"> </w:t>
      </w:r>
      <w:r>
        <w:rPr>
          <w:bCs/>
          <w:b/>
        </w:rPr>
        <w:t xml:space="preserve">Robotics Engineers</w:t>
      </w:r>
      <w:r>
        <w:t xml:space="preserve"> </w:t>
      </w:r>
      <w:r>
        <w:t xml:space="preserve">to design these systems, Ethiopian businesses can reduce operational costs and increase throughput, thereby boosting the overall economic resilience of the city.</w:t>
      </w:r>
    </w:p>
    <w:bookmarkEnd w:id="24"/>
    <w:bookmarkStart w:id="25" w:name="challenges-and-ethical-considerations"/>
    <w:p>
      <w:pPr>
        <w:pStyle w:val="Heading2"/>
      </w:pPr>
      <w:r>
        <w:t xml:space="preserve">Challenges and Ethical Considerations</w:t>
      </w:r>
    </w:p>
    <w:p>
      <w:pPr>
        <w:pStyle w:val="FirstParagraph"/>
      </w:pPr>
      <w:r>
        <w:t xml:space="preserve">The journey toward widespread robotics adoption in</w:t>
      </w:r>
      <w:r>
        <w:t xml:space="preserve"> </w:t>
      </w:r>
      <w:r>
        <w:rPr>
          <w:bCs/>
          <w:b/>
        </w:rPr>
        <w:t xml:space="preserve">Ethiopia Addis Ababa</w:t>
      </w:r>
      <w:r>
        <w:t xml:space="preserve"> </w:t>
      </w:r>
      <w:r>
        <w:t xml:space="preserve">is not without challenges. Issues such as high initial capital investment, lack of specialized components, and intermittent power supply require innovative engineering solutions. Moreover, there is a need to address ethical concerns regarding job displacement. While automation may replace certain manual tasks, it also creates new opportunities in maintenance, programming, and system design.</w:t>
      </w:r>
    </w:p>
    <w:p>
      <w:pPr>
        <w:pStyle w:val="BodyText"/>
      </w:pPr>
      <w:r>
        <w:t xml:space="preserve">The role of the</w:t>
      </w:r>
      <w:r>
        <w:t xml:space="preserve"> </w:t>
      </w:r>
      <w:r>
        <w:rPr>
          <w:bCs/>
          <w:b/>
        </w:rPr>
        <w:t xml:space="preserve">Robotics Engineer</w:t>
      </w:r>
      <w:r>
        <w:t xml:space="preserve"> </w:t>
      </w:r>
      <w:r>
        <w:t xml:space="preserve">extends beyond technical proficiency; it includes social responsibility. Engineers must engage with communities to ensure that technological adoption is inclusive and beneficial to all segments of society. In</w:t>
      </w:r>
      <w:r>
        <w:t xml:space="preserve"> </w:t>
      </w:r>
      <w:r>
        <w:rPr>
          <w:bCs/>
          <w:b/>
        </w:rPr>
        <w:t xml:space="preserve">Ethiopia Addis Ababa</w:t>
      </w:r>
      <w:r>
        <w:t xml:space="preserve">, this means fostering a culture where technology serves human potential rather than diminishing it.</w:t>
      </w:r>
    </w:p>
    <w:bookmarkEnd w:id="25"/>
    <w:bookmarkStart w:id="26" w:name="conclusion"/>
    <w:p>
      <w:pPr>
        <w:pStyle w:val="Heading2"/>
      </w:pPr>
      <w:r>
        <w:t xml:space="preserve">Conclusion</w:t>
      </w:r>
    </w:p>
    <w:p>
      <w:pPr>
        <w:pStyle w:val="FirstParagraph"/>
      </w:pPr>
      <w:r>
        <w:t xml:space="preserve">In conclusion, the emergence of the</w:t>
      </w:r>
      <w:r>
        <w:t xml:space="preserve"> </w:t>
      </w:r>
      <w:r>
        <w:rPr>
          <w:bCs/>
          <w:b/>
        </w:rPr>
        <w:t xml:space="preserve">Robotics Engineer</w:t>
      </w:r>
      <w:r>
        <w:t xml:space="preserve"> </w:t>
      </w:r>
      <w:r>
        <w:t xml:space="preserve">is a defining feature of Ethiopia’s modernization journey. In</w:t>
      </w:r>
      <w:r>
        <w:t xml:space="preserve"> </w:t>
      </w:r>
      <w:r>
        <w:rPr>
          <w:bCs/>
          <w:b/>
        </w:rPr>
        <w:t xml:space="preserve">Ethiopia Addis Ababa</w:t>
      </w:r>
      <w:r>
        <w:t xml:space="preserve">, this profession represents a bridge between traditional heritage and future possibilities. By addressing challenges in agriculture, healthcare, manufacturing, and education, robotics engineers contribute significantly to the nation’s sustainable development goals.</w:t>
      </w:r>
    </w:p>
    <w:p>
      <w:pPr>
        <w:pStyle w:val="BodyText"/>
      </w:pPr>
      <w:r>
        <w:t xml:space="preserve">The city stands at a crossroads where embracing technology is not just an option but a necessity. With continued investment in education, infrastructure, and public-private partnerships</w:t>
      </w:r>
      <w:r>
        <w:t xml:space="preserve"> </w:t>
      </w:r>
      <w:r>
        <w:rPr>
          <w:bCs/>
          <w:b/>
        </w:rPr>
        <w:t xml:space="preserve">Ethiopia Addis Ababa</w:t>
      </w:r>
      <w:r>
        <w:t xml:space="preserve"> </w:t>
      </w:r>
      <w:r>
        <w:t xml:space="preserve">can harness the power of robotics to create a prosperous, efficient, and innovative future. The</w:t>
      </w:r>
      <w:r>
        <w:t xml:space="preserve"> </w:t>
      </w:r>
      <w:r>
        <w:rPr>
          <w:bCs/>
          <w:b/>
        </w:rPr>
        <w:t xml:space="preserve">Robotics Engineer</w:t>
      </w:r>
      <w:r>
        <w:t xml:space="preserve">, therefore, is not just a builder of machines but an architect of Ethiopia’s tomorrow.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Robotics Engineering in Ethiopia, Addis Ababa</dc:title>
  <dc:creator/>
  <dc:language>en</dc:language>
  <cp:keywords/>
  <dcterms:created xsi:type="dcterms:W3CDTF">2026-07-29T03:46:05Z</dcterms:created>
  <dcterms:modified xsi:type="dcterms:W3CDTF">2026-07-29T03:46:05Z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