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5" w:name="Xeb5d7a435e5221f3cc9ef8863569698998a8cfc"/>
    <w:p>
      <w:pPr>
        <w:pStyle w:val="Heading1"/>
      </w:pPr>
      <w:r>
        <w:t xml:space="preserve">The Role of Robotics Engineers in Indonesia Jakarta</w:t>
      </w:r>
    </w:p>
    <w:p>
      <w:pPr>
        <w:pStyle w:val="FirstParagraph"/>
      </w:pPr>
      <w:r>
        <w:t xml:space="preserve">In the rapidly evolving landscape of modern industry, the intersection of technology and human ingenuity has given rise to a profession that stands at the forefront of innovation:</w:t>
      </w:r>
      <w:r>
        <w:t xml:space="preserve"> </w:t>
      </w:r>
      <w:r>
        <w:rPr>
          <w:bCs/>
          <w:b/>
        </w:rPr>
        <w:t xml:space="preserve">Robotics Engineer</w:t>
      </w:r>
      <w:r>
        <w:t xml:space="preserve">. This discipline is not merely about coding or mechanical assembly; it is a multidisciplinary field that merges electrical engineering, computer science, and mechanical design to create autonomous systems capable of performing complex tasks. Nowhere is the significance of this profession more palpable than in</w:t>
      </w:r>
      <w:r>
        <w:t xml:space="preserve"> </w:t>
      </w:r>
      <w:r>
        <w:rPr>
          <w:bCs/>
          <w:b/>
        </w:rPr>
        <w:t xml:space="preserve">Indonesia Jakarta</w:t>
      </w:r>
      <w:r>
        <w:t xml:space="preserve">, a bustling metropolis that serves as the economic and cultural heart of one of Southeast Asia’s most dynamic economies. As</w:t>
      </w:r>
      <w:r>
        <w:t xml:space="preserve"> </w:t>
      </w:r>
      <w:r>
        <w:rPr>
          <w:bCs/>
          <w:b/>
        </w:rPr>
        <w:t xml:space="preserve">Indonesia Jakarta</w:t>
      </w:r>
      <w:r>
        <w:t xml:space="preserve"> </w:t>
      </w:r>
      <w:r>
        <w:t xml:space="preserve">transitions from a traditional manufacturing hub to a center for smart industry, the demand for skilled</w:t>
      </w:r>
      <w:r>
        <w:t xml:space="preserve"> </w:t>
      </w:r>
      <w:r>
        <w:rPr>
          <w:bCs/>
          <w:b/>
        </w:rPr>
        <w:t xml:space="preserve">Robotics Engineer</w:t>
      </w:r>
      <w:r>
        <w:t xml:space="preserve"> </w:t>
      </w:r>
      <w:r>
        <w:t xml:space="preserve">professionals has surged, promising to reshape the urban infrastructure and industrial capabilities of the region.</w:t>
      </w:r>
    </w:p>
    <w:bookmarkStart w:id="20" w:name="Xf5ce46f3daa0238a51b776bb3e17b4a022a0518"/>
    <w:p>
      <w:pPr>
        <w:pStyle w:val="Heading2"/>
      </w:pPr>
      <w:r>
        <w:t xml:space="preserve">The Evolution of Industry in Indonesia Jakarta</w:t>
      </w:r>
    </w:p>
    <w:p>
      <w:pPr>
        <w:pStyle w:val="FirstParagraph"/>
      </w:pPr>
      <w:r>
        <w:t xml:space="preserve">To understand the critical role of a</w:t>
      </w:r>
      <w:r>
        <w:t xml:space="preserve"> </w:t>
      </w:r>
      <w:r>
        <w:rPr>
          <w:bCs/>
          <w:b/>
        </w:rPr>
        <w:t xml:space="preserve">Robotics Engineer</w:t>
      </w:r>
      <w:r>
        <w:t xml:space="preserve">, one must first appreciate the industrial trajectory of</w:t>
      </w:r>
      <w:r>
        <w:t xml:space="preserve"> </w:t>
      </w:r>
      <w:r>
        <w:rPr>
          <w:bCs/>
          <w:b/>
        </w:rPr>
        <w:t xml:space="preserve">Indonesia Jakarta</w:t>
      </w:r>
      <w:r>
        <w:t xml:space="preserve">. Historically, Indonesia has been an agrarian society with emerging manufacturing sectors. However, over the past two decades, particularly within the capital city of</w:t>
      </w:r>
      <w:r>
        <w:t xml:space="preserve"> </w:t>
      </w:r>
      <w:r>
        <w:rPr>
          <w:bCs/>
          <w:b/>
        </w:rPr>
        <w:t xml:space="preserve">Indonesia Jakarta</w:t>
      </w:r>
      <w:r>
        <w:t xml:space="preserve">, there has been a concerted effort to modernize infrastructure and boost productivity. The government’s "Making Indonesia 4.0" roadmap highlights automation and digitalization as key pillars for future growth. In this context,</w:t>
      </w:r>
      <w:r>
        <w:t xml:space="preserve"> </w:t>
      </w:r>
      <w:r>
        <w:rPr>
          <w:bCs/>
          <w:b/>
        </w:rPr>
        <w:t xml:space="preserve">Indonesia Jakarta</w:t>
      </w:r>
      <w:r>
        <w:t xml:space="preserve"> </w:t>
      </w:r>
      <w:r>
        <w:t xml:space="preserve">is not just observing these trends but actively participating in them. The city’s dense population, logistical challenges, and growing service sector create a unique ecosystem where automation is no longer a luxury but a necessity.</w:t>
      </w:r>
    </w:p>
    <w:p>
      <w:pPr>
        <w:pStyle w:val="BodyText"/>
      </w:pPr>
      <w:r>
        <w:t xml:space="preserve">The congestion in</w:t>
      </w:r>
      <w:r>
        <w:t xml:space="preserve"> </w:t>
      </w:r>
      <w:r>
        <w:rPr>
          <w:bCs/>
          <w:b/>
        </w:rPr>
        <w:t xml:space="preserve">Indonesia Jakarta</w:t>
      </w:r>
      <w:r>
        <w:t xml:space="preserve">, for instance, has led to significant economic losses due to inefficiency. Here,</w:t>
      </w:r>
      <w:r>
        <w:t xml:space="preserve"> </w:t>
      </w:r>
      <w:r>
        <w:rPr>
          <w:bCs/>
          <w:b/>
        </w:rPr>
        <w:t xml:space="preserve">Robotics Engineer</w:t>
      </w:r>
      <w:r>
        <w:t xml:space="preserve"> </w:t>
      </w:r>
      <w:r>
        <w:t xml:space="preserve">professionals are beginning to develop smart traffic systems and autonomous logistics solutions that can mitigate these issues. Similarly, the manufacturing sector in Greater Jakarta is increasingly adopting automated assembly lines, requiring a steady influx of talent capable of maintaining and innovating these robotic systems.</w:t>
      </w:r>
    </w:p>
    <w:bookmarkEnd w:id="20"/>
    <w:bookmarkStart w:id="21" w:name="X160e76858a88bfd4cd808948c8c15d1f135afbc"/>
    <w:p>
      <w:pPr>
        <w:pStyle w:val="Heading2"/>
      </w:pPr>
      <w:r>
        <w:t xml:space="preserve">The Multidisciplinary Nature of Robotics Engineering</w:t>
      </w:r>
    </w:p>
    <w:p>
      <w:pPr>
        <w:pStyle w:val="FirstParagraph"/>
      </w:pPr>
      <w:r>
        <w:t xml:space="preserve">A</w:t>
      </w:r>
      <w:r>
        <w:t xml:space="preserve"> </w:t>
      </w:r>
      <w:r>
        <w:rPr>
          <w:bCs/>
          <w:b/>
        </w:rPr>
        <w:t xml:space="preserve">Robotics Engineer</w:t>
      </w:r>
      <w:r>
        <w:t xml:space="preserve"> </w:t>
      </w:r>
      <w:r>
        <w:t xml:space="preserve">is a unique blend of skills. Unlike traditional engineers who may specialize in either hardware or software, a</w:t>
      </w:r>
      <w:r>
        <w:t xml:space="preserve"> </w:t>
      </w:r>
      <w:r>
        <w:rPr>
          <w:bCs/>
          <w:b/>
        </w:rPr>
        <w:t xml:space="preserve">Robotics Engineer</w:t>
      </w:r>
      <w:r>
        <w:t xml:space="preserve"> </w:t>
      </w:r>
      <w:r>
        <w:t xml:space="preserve">must be proficient in both. They design the physical structure of robots using mechanical engineering principles, ensuring durability and efficiency. Simultaneously, they program these machines using computer science techniques, embedding artificial intelligence (AI) and machine learning algorithms that allow robots to perceive their environment and make decisions.</w:t>
      </w:r>
    </w:p>
    <w:p>
      <w:pPr>
        <w:pStyle w:val="BodyText"/>
      </w:pPr>
      <w:r>
        <w:t xml:space="preserve">In</w:t>
      </w:r>
      <w:r>
        <w:t xml:space="preserve"> </w:t>
      </w:r>
      <w:r>
        <w:rPr>
          <w:bCs/>
          <w:b/>
        </w:rPr>
        <w:t xml:space="preserve">Indonesia Jakarta</w:t>
      </w:r>
      <w:r>
        <w:t xml:space="preserve">, this dual expertise is particularly valuable. The local market requires solutions that are not only technologically advanced but also cost-effective and adaptable to local conditions. For example, in the agricultural sector surrounding Jakarta, small-scale automated harvesters designed by</w:t>
      </w:r>
      <w:r>
        <w:t xml:space="preserve"> </w:t>
      </w:r>
      <w:r>
        <w:rPr>
          <w:bCs/>
          <w:b/>
        </w:rPr>
        <w:t xml:space="preserve">Robotics Engineer</w:t>
      </w:r>
      <w:r>
        <w:t xml:space="preserve"> </w:t>
      </w:r>
      <w:r>
        <w:t xml:space="preserve">teams can address labor shortages while maintaining affordability for local farmers. This adaptability is a hallmark of effective robotics engineering in developing economies.</w:t>
      </w:r>
    </w:p>
    <w:bookmarkEnd w:id="21"/>
    <w:bookmarkStart w:id="22" w:name="X7b97a34e211c8865fb012df5f98417c9b60d5dd"/>
    <w:p>
      <w:pPr>
        <w:pStyle w:val="Heading2"/>
      </w:pPr>
      <w:r>
        <w:t xml:space="preserve">Challenges and Opportunities in Indonesia Jakarta</w:t>
      </w:r>
    </w:p>
    <w:p>
      <w:pPr>
        <w:pStyle w:val="FirstParagraph"/>
      </w:pPr>
      <w:r>
        <w:t xml:space="preserve">Despite the potential, the path for</w:t>
      </w:r>
      <w:r>
        <w:t xml:space="preserve"> </w:t>
      </w:r>
      <w:r>
        <w:rPr>
          <w:bCs/>
          <w:b/>
        </w:rPr>
        <w:t xml:space="preserve">Robotics Engineer</w:t>
      </w:r>
      <w:r>
        <w:t xml:space="preserve"> </w:t>
      </w:r>
      <w:r>
        <w:t xml:space="preserve">growth in</w:t>
      </w:r>
      <w:r>
        <w:t xml:space="preserve"> </w:t>
      </w:r>
      <w:r>
        <w:rPr>
          <w:bCs/>
          <w:b/>
        </w:rPr>
        <w:t xml:space="preserve">Indonesia Jakarta</w:t>
      </w:r>
      <w:r>
        <w:t xml:space="preserve"> </w:t>
      </w:r>
      <w:r>
        <w:t xml:space="preserve">is not without obstacles. One significant challenge is the shortage of specialized education and training programs. While universities in Jakarta are beginning to introduce robotics courses, there is still a gap between academic curriculum and industry needs. Bridging this gap requires collaboration between educational institutions, government bodies, and private enterprises.</w:t>
      </w:r>
    </w:p>
    <w:p>
      <w:pPr>
        <w:pStyle w:val="BodyText"/>
      </w:pPr>
      <w:r>
        <w:t xml:space="preserve">Furthermore, the initial investment costs for robotic systems can be prohibitive for small and medium-sized enterprises (SMEs), which form the backbone of</w:t>
      </w:r>
      <w:r>
        <w:t xml:space="preserve"> </w:t>
      </w:r>
      <w:r>
        <w:rPr>
          <w:bCs/>
          <w:b/>
        </w:rPr>
        <w:t xml:space="preserve">Indonesia Jakarta</w:t>
      </w:r>
      <w:r>
        <w:t xml:space="preserve">'s economy. A</w:t>
      </w:r>
      <w:r>
        <w:t xml:space="preserve"> </w:t>
      </w:r>
      <w:r>
        <w:rPr>
          <w:bCs/>
          <w:b/>
        </w:rPr>
        <w:t xml:space="preserve">Robotics Engineer</w:t>
      </w:r>
      <w:r>
        <w:t xml:space="preserve"> </w:t>
      </w:r>
      <w:r>
        <w:t xml:space="preserve">must therefore also possess entrepreneurial skills, finding ways to reduce costs and demonstrate return on investment. However, the opportunities far outweigh these challenges. As global companies look to outsource manufacturing and tech development to Southeast Asia,</w:t>
      </w:r>
      <w:r>
        <w:t xml:space="preserve"> </w:t>
      </w:r>
      <w:r>
        <w:rPr>
          <w:bCs/>
          <w:b/>
        </w:rPr>
        <w:t xml:space="preserve">Indonesia Jakarta</w:t>
      </w:r>
      <w:r>
        <w:t xml:space="preserve"> </w:t>
      </w:r>
      <w:r>
        <w:t xml:space="preserve">is positioned as a key player. This presents a lucrative market for</w:t>
      </w:r>
      <w:r>
        <w:t xml:space="preserve"> </w:t>
      </w:r>
      <w:r>
        <w:rPr>
          <w:bCs/>
          <w:b/>
        </w:rPr>
        <w:t xml:space="preserve">Robotics Engineer</w:t>
      </w:r>
      <w:r>
        <w:t xml:space="preserve"> </w:t>
      </w:r>
      <w:r>
        <w:t xml:space="preserve">professionals who can tailor international standards of automation to local contexts.</w:t>
      </w:r>
    </w:p>
    <w:bookmarkEnd w:id="22"/>
    <w:bookmarkStart w:id="23" w:name="the-future-impact-on-society"/>
    <w:p>
      <w:pPr>
        <w:pStyle w:val="Heading2"/>
      </w:pPr>
      <w:r>
        <w:t xml:space="preserve">The Future Impact on Society</w:t>
      </w:r>
    </w:p>
    <w:p>
      <w:pPr>
        <w:pStyle w:val="FirstParagraph"/>
      </w:pPr>
      <w:r>
        <w:t xml:space="preserve">The integration of robotics in</w:t>
      </w:r>
      <w:r>
        <w:t xml:space="preserve"> </w:t>
      </w:r>
      <w:r>
        <w:rPr>
          <w:bCs/>
          <w:b/>
        </w:rPr>
        <w:t xml:space="preserve">Indonesia Jakarta</w:t>
      </w:r>
      <w:r>
        <w:t xml:space="preserve"> </w:t>
      </w:r>
      <w:r>
        <w:t xml:space="preserve">will have profound social implications. While there are concerns about job displacement, history shows that automation often creates new types of employment. For every robot introduced, there is a need for engineers to design them, technicians to maintain them, and managers to oversee their implementation. Thus, the rise of</w:t>
      </w:r>
      <w:r>
        <w:t xml:space="preserve"> </w:t>
      </w:r>
      <w:r>
        <w:rPr>
          <w:bCs/>
          <w:b/>
        </w:rPr>
        <w:t xml:space="preserve">Robotics Engineer</w:t>
      </w:r>
      <w:r>
        <w:t xml:space="preserve"> </w:t>
      </w:r>
      <w:r>
        <w:t xml:space="preserve">roles in</w:t>
      </w:r>
      <w:r>
        <w:t xml:space="preserve"> </w:t>
      </w:r>
      <w:r>
        <w:rPr>
          <w:bCs/>
          <w:b/>
        </w:rPr>
        <w:t xml:space="preserve">Indonesia Jakarta</w:t>
      </w:r>
      <w:r>
        <w:t xml:space="preserve"> </w:t>
      </w:r>
      <w:r>
        <w:t xml:space="preserve">can serve as a catalyst for higher-skilled job creation.</w:t>
      </w:r>
    </w:p>
    <w:p>
      <w:pPr>
        <w:pStyle w:val="BodyText"/>
      </w:pPr>
      <w:r>
        <w:t xml:space="preserve">In healthcare, robotics engineering is revolutionizing patient care in Jakarta’s hospitals. Surgical robots provide precision that reduces recovery times, while service robots assist in logistics within medical facilities. These innovations improve the quality of life for residents of</w:t>
      </w:r>
      <w:r>
        <w:t xml:space="preserve"> </w:t>
      </w:r>
      <w:r>
        <w:rPr>
          <w:bCs/>
          <w:b/>
        </w:rPr>
        <w:t xml:space="preserve">Indonesia Jakarta</w:t>
      </w:r>
      <w:r>
        <w:t xml:space="preserve">, demonstrating the positive societal impact of this field.</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Robotics Engineer</w:t>
      </w:r>
      <w:r>
        <w:t xml:space="preserve"> </w:t>
      </w:r>
      <w:r>
        <w:t xml:space="preserve">is pivotal in shaping the future of</w:t>
      </w:r>
      <w:r>
        <w:t xml:space="preserve"> </w:t>
      </w:r>
      <w:r>
        <w:rPr>
          <w:bCs/>
          <w:b/>
        </w:rPr>
        <w:t xml:space="preserve">Indonesia Jakarta</w:t>
      </w:r>
      <w:r>
        <w:t xml:space="preserve">. As the city continues to grow and industrialize, these professionals will be instrumental in driving efficiency, innovation, and social progress. The unique challenges faced by</w:t>
      </w:r>
      <w:r>
        <w:t xml:space="preserve"> </w:t>
      </w:r>
      <w:r>
        <w:rPr>
          <w:bCs/>
          <w:b/>
        </w:rPr>
        <w:t xml:space="preserve">Indonesia Jakarta</w:t>
      </w:r>
      <w:r>
        <w:t xml:space="preserve">, from traffic congestion to manufacturing inefficiencies, offer a fertile ground for robotic solutions. By investing in education and fostering industry-academia collaboration, Indonesia can harness the full potential of robotics engineering.</w:t>
      </w:r>
    </w:p>
    <w:p>
      <w:pPr>
        <w:pStyle w:val="BodyText"/>
      </w:pPr>
      <w:r>
        <w:t xml:space="preserve">The journey of</w:t>
      </w:r>
      <w:r>
        <w:t xml:space="preserve"> </w:t>
      </w:r>
      <w:r>
        <w:rPr>
          <w:bCs/>
          <w:b/>
        </w:rPr>
        <w:t xml:space="preserve">Indonesia Jakarta</w:t>
      </w:r>
      <w:r>
        <w:t xml:space="preserve"> </w:t>
      </w:r>
      <w:r>
        <w:t xml:space="preserve">towards becoming a smart city is intrinsically linked to the expertise and creativity of its</w:t>
      </w:r>
      <w:r>
        <w:t xml:space="preserve"> </w:t>
      </w:r>
      <w:r>
        <w:rPr>
          <w:bCs/>
          <w:b/>
        </w:rPr>
        <w:t xml:space="preserve">Robotics Engineer</w:t>
      </w:r>
      <w:r>
        <w:t xml:space="preserve"> </w:t>
      </w:r>
      <w:r>
        <w:t xml:space="preserve">workforce. As they continue to innovate, they will not only transform industries but also enhance the daily lives of millions in one of the world’s most vibrant megacities. The future is automated, and for</w:t>
      </w:r>
      <w:r>
        <w:t xml:space="preserve"> </w:t>
      </w:r>
      <w:r>
        <w:rPr>
          <w:bCs/>
          <w:b/>
        </w:rPr>
        <w:t xml:space="preserve">Indonesia Jakarta</w:t>
      </w:r>
      <w:r>
        <w:t xml:space="preserve">, that future is being engineered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Indonesia Jakarta</dc:title>
  <dc:creator/>
  <dc:language>en</dc:language>
  <cp:keywords/>
  <dcterms:created xsi:type="dcterms:W3CDTF">2026-07-29T06:50:51Z</dcterms:created>
  <dcterms:modified xsi:type="dcterms:W3CDTF">2026-07-29T06:50:51Z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