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Robotics</w:t>
      </w:r>
      <w:r>
        <w:t xml:space="preserve"> </w:t>
      </w:r>
      <w:r>
        <w:t xml:space="preserve">Engineer:</w:t>
      </w:r>
      <w:r>
        <w:t xml:space="preserve"> </w:t>
      </w:r>
      <w:r>
        <w:t xml:space="preserve">Pioneering</w:t>
      </w:r>
      <w:r>
        <w:t xml:space="preserve"> </w:t>
      </w:r>
      <w:r>
        <w:t xml:space="preserve">Innovation</w:t>
      </w:r>
      <w:r>
        <w:t xml:space="preserve"> </w:t>
      </w:r>
      <w:r>
        <w:t xml:space="preserve">in</w:t>
      </w:r>
      <w:r>
        <w:t xml:space="preserve"> </w:t>
      </w:r>
      <w:r>
        <w:t xml:space="preserve">Israel</w:t>
      </w:r>
      <w:r>
        <w:t xml:space="preserve"> </w:t>
      </w:r>
      <w:r>
        <w:t xml:space="preserve">Tel</w:t>
      </w:r>
      <w:r>
        <w:t xml:space="preserve"> </w:t>
      </w:r>
      <w:r>
        <w:t xml:space="preserve">Aviv</w:t>
      </w:r>
    </w:p>
    <w:bookmarkStart w:id="26" w:name="X9b0be860869d6fb0228794d97631883441333e9"/>
    <w:p>
      <w:pPr>
        <w:pStyle w:val="Heading1"/>
      </w:pPr>
      <w:r>
        <w:t xml:space="preserve">The Robotics Engineer: Pioneering Innovation in Israel Tel Aviv</w:t>
      </w:r>
    </w:p>
    <w:p>
      <w:pPr>
        <w:pStyle w:val="FirstParagraph"/>
      </w:pPr>
      <w:r>
        <w:t xml:space="preserve">In the contemporary landscape of technological advancement, few roles are as pivotal or as dynamic as that of the</w:t>
      </w:r>
      <w:r>
        <w:t xml:space="preserve"> </w:t>
      </w:r>
      <w:r>
        <w:t xml:space="preserve">Robotics Engineer</w:t>
      </w:r>
      <w:r>
        <w:t xml:space="preserve">. This profession sits at the intricate intersection of mechanical design, electrical engineering, computer science, and artificial intelligence. It is a field that demands not only technical precision but also creative problem-solving and adaptability. However, to fully understand the gravity and unique character of this role today, one must examine it within its most vibrant incubator:</w:t>
      </w:r>
      <w:r>
        <w:t xml:space="preserve"> </w:t>
      </w:r>
      <w:r>
        <w:t xml:space="preserve">Israel Tel Aviv</w:t>
      </w:r>
      <w:r>
        <w:t xml:space="preserve">. Here, in a city known as the "Startup Nation's" capital, the</w:t>
      </w:r>
      <w:r>
        <w:t xml:space="preserve"> </w:t>
      </w:r>
      <w:r>
        <w:t xml:space="preserve">Robotics Engineer</w:t>
      </w:r>
      <w:r>
        <w:t xml:space="preserve"> </w:t>
      </w:r>
      <w:r>
        <w:t xml:space="preserve">is not merely a technician but an architect of the future, operating in an environment where innovation is not just encouraged—it is imperative.</w:t>
      </w:r>
    </w:p>
    <w:bookmarkStart w:id="20" w:name="the-unique-ecosystem-of-tel-aviv"/>
    <w:p>
      <w:pPr>
        <w:pStyle w:val="Heading2"/>
      </w:pPr>
      <w:r>
        <w:t xml:space="preserve">The Unique Ecosystem of Tel Aviv</w:t>
      </w:r>
    </w:p>
    <w:p>
      <w:pPr>
        <w:pStyle w:val="FirstParagraph"/>
      </w:pPr>
      <w:r>
        <w:t xml:space="preserve">Israel Tel Aviv</w:t>
      </w:r>
      <w:r>
        <w:t xml:space="preserve"> </w:t>
      </w:r>
      <w:r>
        <w:t xml:space="preserve">has evolved from a coastal metropolis into a global powerhouse for technology and engineering. The city’s ecosystem is characterized by high density, rapid pace, and an unparalleled concentration of venture capital, research institutions, and agile startups. For the</w:t>
      </w:r>
      <w:r>
        <w:t xml:space="preserve"> </w:t>
      </w:r>
      <w:r>
        <w:t xml:space="preserve">Robotics Engineer</w:t>
      </w:r>
      <w:r>
        <w:t xml:space="preserve">, this environment offers both immense opportunity and intense pressure. Unlike in many other parts of the world where robotics development may be siloed within large corporate structures or academic ivory towers, in Tel Aviv, these disciplines collide daily in co-working spaces, university spin-offs, and defense contractors.</w:t>
      </w:r>
    </w:p>
    <w:p>
      <w:pPr>
        <w:pStyle w:val="BodyText"/>
      </w:pPr>
      <w:r>
        <w:t xml:space="preserve">The geographic concentration of talent in</w:t>
      </w:r>
      <w:r>
        <w:t xml:space="preserve"> </w:t>
      </w:r>
      <w:r>
        <w:t xml:space="preserve">Israel Tel Aviv</w:t>
      </w:r>
      <w:r>
        <w:t xml:space="preserve"> </w:t>
      </w:r>
      <w:r>
        <w:t xml:space="preserve">creates a network effect. Engineers frequently move between companies or collaborate across boundaries. This fluidity ensures that the</w:t>
      </w:r>
      <w:r>
        <w:t xml:space="preserve"> </w:t>
      </w:r>
      <w:r>
        <w:t xml:space="preserve">Robotics Engineer</w:t>
      </w:r>
      <w:r>
        <w:t xml:space="preserve"> </w:t>
      </w:r>
      <w:r>
        <w:t xml:space="preserve">is constantly exposed to cutting-edge methodologies, whether they stem from breakthroughs in computer vision, machine learning, or advanced materials science. The result is a workforce that is highly adaptable and deeply knowledgeable about the practical applications of robotic systems.</w:t>
      </w:r>
    </w:p>
    <w:bookmarkEnd w:id="20"/>
    <w:bookmarkStart w:id="21" w:name="Xe7dd3c072494c967d5cc24e5012b79186ae106a"/>
    <w:p>
      <w:pPr>
        <w:pStyle w:val="Heading2"/>
      </w:pPr>
      <w:r>
        <w:t xml:space="preserve">The Core Responsibilities of the Modern Robotics Engineer</w:t>
      </w:r>
    </w:p>
    <w:p>
      <w:pPr>
        <w:pStyle w:val="FirstParagraph"/>
      </w:pPr>
      <w:r>
        <w:t xml:space="preserve">The role of the</w:t>
      </w:r>
      <w:r>
        <w:t xml:space="preserve"> </w:t>
      </w:r>
      <w:r>
        <w:t xml:space="preserve">Robotics Engineer</w:t>
      </w:r>
      <w:r>
        <w:t xml:space="preserve"> </w:t>
      </w:r>
      <w:r>
        <w:t xml:space="preserve">has expanded significantly beyond traditional industrial automation. Today’s engineer in a hub like Tel Aviv is expected to master a multidisciplinary skill set. This includes proficiency in kinematics and dynamics for designing mechanical structures, but also extensive coding abilities in languages such as C++, Python, and ROS (Robot Operating System). The integration of AI and machine learning into robotic control systems has become standard practice, requiring engineers to understand neural networks alongside gear ratios.</w:t>
      </w:r>
    </w:p>
    <w:p>
      <w:pPr>
        <w:pStyle w:val="BodyText"/>
      </w:pPr>
      <w:r>
        <w:t xml:space="preserve">In the context of</w:t>
      </w:r>
      <w:r>
        <w:t xml:space="preserve"> </w:t>
      </w:r>
      <w:r>
        <w:t xml:space="preserve">Israel Tel Aviv</w:t>
      </w:r>
      <w:r>
        <w:t xml:space="preserve">, these skills are applied to a diverse array of sectors. While agriculture technology (AgriTech) remains a cornerstone of Israeli innovation—with robots designed for precision farming and autonomous harvesting—the demand in medical robotics, autonomous vehicles, and security solutions is surging. The</w:t>
      </w:r>
      <w:r>
        <w:t xml:space="preserve"> </w:t>
      </w:r>
      <w:r>
        <w:t xml:space="preserve">Robotics Engineer</w:t>
      </w:r>
      <w:r>
        <w:t xml:space="preserve"> </w:t>
      </w:r>
      <w:r>
        <w:t xml:space="preserve">must navigate these varied applications, ensuring that their designs are not only functional but also robust enough to handle the complexities of real-world environments. This often involves rigorous testing protocols and iterative design processes driven by user feedback.</w:t>
      </w:r>
    </w:p>
    <w:bookmarkEnd w:id="21"/>
    <w:bookmarkStart w:id="22" w:name="X4a2ecbc8d505e264a41d420e4d9c691746a497f"/>
    <w:p>
      <w:pPr>
        <w:pStyle w:val="Heading2"/>
      </w:pPr>
      <w:r>
        <w:t xml:space="preserve">Solving Real-World Problems Through Innovation</w:t>
      </w:r>
    </w:p>
    <w:p>
      <w:pPr>
        <w:pStyle w:val="FirstParagraph"/>
      </w:pPr>
      <w:r>
        <w:t xml:space="preserve">One of the defining characteristics of robotics development in</w:t>
      </w:r>
      <w:r>
        <w:t xml:space="preserve"> </w:t>
      </w:r>
      <w:r>
        <w:t xml:space="preserve">Israel Tel Aviv</w:t>
      </w:r>
      <w:r>
        <w:t xml:space="preserve"> </w:t>
      </w:r>
      <w:r>
        <w:t xml:space="preserve">is its problem-solving orientation. Resources, whether land, water, or human security considerations, are scarce or under pressure. Consequently, the</w:t>
      </w:r>
      <w:r>
        <w:t xml:space="preserve"> </w:t>
      </w:r>
      <w:r>
        <w:t xml:space="preserve">Robotics Engineer</w:t>
      </w:r>
      <w:r>
        <w:t xml:space="preserve"> </w:t>
      </w:r>
      <w:r>
        <w:t xml:space="preserve">is tasked with creating solutions that enhance efficiency and safety. For instance, in healthcare robotics engineers are developing surgical assistants and rehabilitation devices that improve patient outcomes while reducing the burden on medical professionals. In defense and security—a significant part of Israel’s technological landscape—the</w:t>
      </w:r>
      <w:r>
        <w:t xml:space="preserve"> </w:t>
      </w:r>
      <w:r>
        <w:t xml:space="preserve">Robotics Engineer</w:t>
      </w:r>
      <w:r>
        <w:t xml:space="preserve"> </w:t>
      </w:r>
      <w:r>
        <w:t xml:space="preserve">contributes to autonomous surveillance systems and unmanned ground vehicles, technologies that require extreme reliability and ethical consideration.</w:t>
      </w:r>
    </w:p>
    <w:p>
      <w:pPr>
        <w:pStyle w:val="BodyText"/>
      </w:pPr>
      <w:r>
        <w:t xml:space="preserve">This practical focus drives a culture of "Mazal" (luck) combined with rigorous engineering discipline. The ethos in Tel Aviv is one of rapid prototyping. A</w:t>
      </w:r>
      <w:r>
        <w:t xml:space="preserve"> </w:t>
      </w:r>
      <w:r>
        <w:t xml:space="preserve">Robotics Engineer</w:t>
      </w:r>
      <w:r>
        <w:t xml:space="preserve"> </w:t>
      </w:r>
      <w:r>
        <w:t xml:space="preserve">might spend the morning coding a new path-planning algorithm and the afternoon assembling a prototype frame to test it on the factory floor. This hands-on, iterative approach allows for quick failures and faster learning cycles, which is essential in such a competitive market.</w:t>
      </w:r>
    </w:p>
    <w:bookmarkEnd w:id="22"/>
    <w:bookmarkStart w:id="23" w:name="ethical-considerations-and-global-impact"/>
    <w:p>
      <w:pPr>
        <w:pStyle w:val="Heading2"/>
      </w:pPr>
      <w:r>
        <w:t xml:space="preserve">Ethical Considerations and Global Impact</w:t>
      </w:r>
    </w:p>
    <w:p>
      <w:pPr>
        <w:pStyle w:val="FirstParagraph"/>
      </w:pPr>
      <w:r>
        <w:t xml:space="preserve">As robots become more autonomous and integrated into society, the role of the</w:t>
      </w:r>
      <w:r>
        <w:t xml:space="preserve"> </w:t>
      </w:r>
      <w:r>
        <w:t xml:space="preserve">Robotics Engineer</w:t>
      </w:r>
      <w:r>
        <w:t xml:space="preserve"> </w:t>
      </w:r>
      <w:r>
        <w:t xml:space="preserve">also entails ethical responsibility. In</w:t>
      </w:r>
      <w:r>
        <w:t xml:space="preserve"> </w:t>
      </w:r>
      <w:r>
        <w:t xml:space="preserve">Israel Tel Aviv</w:t>
      </w:r>
      <w:r>
        <w:t xml:space="preserve">, where technological deployment is rapid, engineers must critically assess the societal implications of their creations. Issues regarding data privacy, algorithmic bias, and human-robot interaction are no longer abstract concepts but daily considerations in product development.</w:t>
      </w:r>
    </w:p>
    <w:p>
      <w:pPr>
        <w:pStyle w:val="BodyText"/>
      </w:pPr>
      <w:r>
        <w:t xml:space="preserve">Furthermore, the influence of these engineers extends far beyond national borders. Products developed by teams in Tel Aviv are exported globally, setting standards for safety and performance worldwide. The</w:t>
      </w:r>
      <w:r>
        <w:t xml:space="preserve"> </w:t>
      </w:r>
      <w:r>
        <w:t xml:space="preserve">Robotics Engineer</w:t>
      </w:r>
      <w:r>
        <w:t xml:space="preserve"> </w:t>
      </w:r>
      <w:r>
        <w:t xml:space="preserve">thus becomes a cultural ambassador for Israeli innovation, demonstrating how engineering excellence can address universal challenges. Whether it is a robot that helps farmers conserve water or an autonomous delivery system that reduces carbon emissions in dense urban areas, the impact is profound.</w:t>
      </w:r>
    </w:p>
    <w:bookmarkEnd w:id="23"/>
    <w:bookmarkStart w:id="24" w:name="the-future-landscape"/>
    <w:p>
      <w:pPr>
        <w:pStyle w:val="Heading2"/>
      </w:pPr>
      <w:r>
        <w:t xml:space="preserve">The Future Landscape</w:t>
      </w:r>
    </w:p>
    <w:p>
      <w:pPr>
        <w:pStyle w:val="FirstParagraph"/>
      </w:pPr>
      <w:r>
        <w:t xml:space="preserve">Looking ahead, the trajectory for the</w:t>
      </w:r>
      <w:r>
        <w:t xml:space="preserve"> </w:t>
      </w:r>
      <w:r>
        <w:t xml:space="preserve">Robotics Engineer</w:t>
      </w:r>
      <w:r>
        <w:t xml:space="preserve"> </w:t>
      </w:r>
      <w:r>
        <w:t xml:space="preserve">in</w:t>
      </w:r>
      <w:r>
        <w:t xml:space="preserve"> </w:t>
      </w:r>
      <w:r>
        <w:t xml:space="preserve">Israel Tel Aviv</w:t>
      </w:r>
      <w:r>
        <w:t xml:space="preserve"> </w:t>
      </w:r>
      <w:r>
        <w:t xml:space="preserve">remains upward. The integration of 5G connectivity, edge computing, and advanced AI will further blur the lines between software and hardware engineering. Engineers will need to remain lifelong learners, adapting to new tools and paradigms as they emerge.</w:t>
      </w:r>
    </w:p>
    <w:p>
      <w:pPr>
        <w:pStyle w:val="BodyText"/>
      </w:pPr>
      <w:r>
        <w:t xml:space="preserve">The synergy between academia—such as Tel Aviv University and the Technion—and industry continues to fuel this growth. Government initiatives supporting deep-tech startups also provide a fertile ground for young engineers to launch ambitious projects. As the city continues to attract international talent, the diversity of thought will further enrich the work of</w:t>
      </w:r>
      <w:r>
        <w:t xml:space="preserve"> </w:t>
      </w:r>
      <w:r>
        <w:t xml:space="preserve">Robotics Engineers</w:t>
      </w:r>
      <w:r>
        <w:t xml:space="preserve">, fostering more inclusive and innovative designs.</w:t>
      </w:r>
    </w:p>
    <w:bookmarkEnd w:id="24"/>
    <w:bookmarkStart w:id="25" w:name="conclusion"/>
    <w:p>
      <w:pPr>
        <w:pStyle w:val="Heading2"/>
      </w:pPr>
      <w:r>
        <w:t xml:space="preserve">Conclusion</w:t>
      </w:r>
    </w:p>
    <w:p>
      <w:pPr>
        <w:pStyle w:val="FirstParagraph"/>
      </w:pPr>
      <w:r>
        <w:t xml:space="preserve">In conclusion, the life of a</w:t>
      </w:r>
      <w:r>
        <w:t xml:space="preserve"> </w:t>
      </w:r>
      <w:r>
        <w:t xml:space="preserve">Robotics Engineer</w:t>
      </w:r>
      <w:r>
        <w:t xml:space="preserve"> </w:t>
      </w:r>
      <w:r>
        <w:t xml:space="preserve">in Tel Aviv is a testament to human ingenuity and resilience. It is a career defined by constant challenge, rapid innovation, and significant real-world impact. Operating within the dynamic ecosystem of</w:t>
      </w:r>
      <w:r>
        <w:t xml:space="preserve"> </w:t>
      </w:r>
      <w:r>
        <w:t xml:space="preserve">Israel Tel Aviv</w:t>
      </w:r>
      <w:r>
        <w:t xml:space="preserve">, these engineers are not just building machines; they are shaping the way society interacts with technology. They stand at the forefront of a revolution that promises to redefine labor, healthcare, security, and daily life. For those who possess the technical acumen and creative spirit to thrive in this environment, there is no greater opportunity than contributing to this vibrant field in one of the world’s most exciting technological hubs.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Robotics Engineer: Pioneering Innovation in Israel Tel Aviv</dc:title>
  <dc:creator/>
  <dc:language>en</dc:language>
  <cp:keywords/>
  <dcterms:created xsi:type="dcterms:W3CDTF">2026-07-29T07:55:27Z</dcterms:created>
  <dcterms:modified xsi:type="dcterms:W3CDTF">2026-07-29T07:55:27Z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