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ed50373ca327cd7d960970eb66160631632bfca"/>
    <w:p>
      <w:pPr>
        <w:pStyle w:val="Heading1"/>
      </w:pPr>
      <w:r>
        <w:t xml:space="preserve">The Evolution and Potential of the Robotics Engineer in Nepal Kathmandu</w:t>
      </w:r>
    </w:p>
    <w:p>
      <w:pPr>
        <w:pStyle w:val="FirstParagraph"/>
      </w:pPr>
      <w:r>
        <w:t xml:space="preserve">In the rapidly evolving landscape of modern technology, the role of a</w:t>
      </w:r>
      <w:r>
        <w:t xml:space="preserve"> </w:t>
      </w:r>
      <w:r>
        <w:rPr>
          <w:bCs/>
          <w:b/>
        </w:rPr>
        <w:t xml:space="preserve">Robotics Engineer</w:t>
      </w:r>
    </w:p>
    <w:p>
      <w:pPr>
        <w:pStyle w:val="BodyText"/>
      </w:pPr>
      <w:r>
        <w:t xml:space="preserve">a specialist who designs, builds, and operates mechanical devices with autonomous capabilities has transcended traditional industrial borders. While this profession is often associated with highly developed nations boasting massive manufacturing sectors, its relevance and necessity are now becoming profoundly clear in developing regions. Specifically, within the bustling urban center of</w:t>
      </w:r>
      <w:r>
        <w:t xml:space="preserve"> </w:t>
      </w:r>
      <w:r>
        <w:rPr>
          <w:bCs/>
          <w:b/>
        </w:rPr>
        <w:t xml:space="preserve">Nepal Kathmandu</w:t>
      </w:r>
      <w:r>
        <w:t xml:space="preserve">, the integration of robotics engineering represents not merely a technological upgrade but a critical pathway toward sustainable development, disaster resilience, and economic diversification. This essay explores the unique position of the Robotics Engineer in this specific geographical context, analyzing how their skills can address local challenges while fostering global connectivity.</w:t>
      </w:r>
    </w:p>
    <w:p>
      <w:pPr>
        <w:pStyle w:val="BodyText"/>
      </w:pPr>
      <w:r>
        <w:t xml:space="preserve">The topography and geopolitical reality of Nepal present distinct challenges that traditional engineering methods struggle to overcome. The country is situated in a highly active seismic zone, making it one of the most earthquake-prone regions on Earth. Furthermore, its rugged terrain makes infrastructure development difficult and expensive. In this context, the</w:t>
      </w:r>
      <w:r>
        <w:t xml:space="preserve"> </w:t>
      </w:r>
      <w:r>
        <w:rPr>
          <w:bCs/>
          <w:b/>
        </w:rPr>
        <w:t xml:space="preserve">Robotics Engineer</w:t>
      </w:r>
    </w:p>
    <w:p>
      <w:pPr>
        <w:pStyle w:val="BodyText"/>
      </w:pPr>
      <w:r>
        <w:t xml:space="preserve">becomes an essential figure for innovation in disaster management and logistics. Unlike conventional construction workers who are at significant risk during aftershocks or landslides, robotic systems designed by engineers can navigate hazardous environments to assess structural integrity, search for survivors in collapsed buildings, or deliver medical supplies to isolated villages. In</w:t>
      </w:r>
      <w:r>
        <w:t xml:space="preserve"> </w:t>
      </w:r>
      <w:r>
        <w:rPr>
          <w:bCs/>
          <w:b/>
        </w:rPr>
        <w:t xml:space="preserve">Nepal Kathmandu</w:t>
      </w:r>
      <w:r>
        <w:t xml:space="preserve">, where urban density is high and infrastructure is often strained, the ability of a Robotics Engineer to develop autonomous drones for traffic monitoring or delivery services could alleviate some of the pressure on the city’s congested roads. These professionals do not just code machines; they design solutions for survival and efficiency in a challenging environment.</w:t>
      </w:r>
    </w:p>
    <w:p>
      <w:pPr>
        <w:pStyle w:val="BodyText"/>
      </w:pPr>
      <w:r>
        <w:t xml:space="preserve">Beyond disaster relief, the agricultural sector offers another fertile ground for robotic innovation in</w:t>
      </w:r>
      <w:r>
        <w:t xml:space="preserve"> </w:t>
      </w:r>
      <w:r>
        <w:rPr>
          <w:bCs/>
          <w:b/>
        </w:rPr>
        <w:t xml:space="preserve">Nepal Kathmandu</w:t>
      </w:r>
      <w:r>
        <w:t xml:space="preserve">. Agriculture remains a backbone of the Nepalese economy, yet it is increasingly threatened by rural-urban migration. As younger generations move to cities like Kathmandu or abroad for employment, there is a shrinking workforce available for farming. A Robotics Engineer can address this labor shortage by designing small-scale, affordable agricultural robots capable of planting, monitoring crop health, or harvesting produce in the terraced fields surrounding the capital and rural districts. These engineers must adapt global robotic concepts to fit the unique constraints of Nepalese agriculture—such as limited capital and small landholdings. By creating cost-effective automation tools, they empower local farmers to maintain productivity despite labor shortages, thereby securing food security for a growing population.</w:t>
      </w:r>
    </w:p>
    <w:p>
      <w:pPr>
        <w:pStyle w:val="BodyText"/>
      </w:pPr>
      <w:r>
        <w:t xml:space="preserve">The economic implications of embracing robotics engineering in</w:t>
      </w:r>
      <w:r>
        <w:t xml:space="preserve"> </w:t>
      </w:r>
      <w:r>
        <w:rPr>
          <w:bCs/>
          <w:b/>
        </w:rPr>
        <w:t xml:space="preserve">Nepal Kathmandu</w:t>
      </w:r>
      <w:r>
        <w:t xml:space="preserve"> </w:t>
      </w:r>
      <w:r>
        <w:t xml:space="preserve">extend beyond immediate operational improvements. They touch upon the broader goal of creating a knowledge-based economy. Historically, Nepal has relied heavily on remittances from workers abroad and tourism. However, these sectors are volatile. By cultivating a domestic industry in robotics and automation, the country can create high-value jobs for its educated youth within</w:t>
      </w:r>
      <w:r>
        <w:t xml:space="preserve"> </w:t>
      </w:r>
      <w:r>
        <w:rPr>
          <w:bCs/>
          <w:b/>
        </w:rPr>
        <w:t xml:space="preserve">Nepal Kathmandu</w:t>
      </w:r>
      <w:r>
        <w:t xml:space="preserve">. This shift encourages brain gain rather than brain drain. When young engineers see viable career paths in designing autonomous systems for local problems, they are more likely to stay and contribute to their communities. The</w:t>
      </w:r>
      <w:r>
        <w:t xml:space="preserve"> </w:t>
      </w:r>
      <w:r>
        <w:rPr>
          <w:bCs/>
          <w:b/>
        </w:rPr>
        <w:t xml:space="preserve">Robotics Engineer</w:t>
      </w:r>
    </w:p>
    <w:p>
      <w:pPr>
        <w:pStyle w:val="BodyText"/>
      </w:pPr>
      <w:r>
        <w:t xml:space="preserve">thus becomes a catalyst for intellectual capital retention, turning the city into a hub for South Asian tech innovation.</w:t>
      </w:r>
    </w:p>
    <w:p>
      <w:pPr>
        <w:pStyle w:val="BodyText"/>
      </w:pPr>
      <w:r>
        <w:t xml:space="preserve">However, the path forward is not without obstacles. The infrastructure in</w:t>
      </w:r>
      <w:r>
        <w:t xml:space="preserve"> </w:t>
      </w:r>
      <w:r>
        <w:rPr>
          <w:bCs/>
          <w:b/>
        </w:rPr>
        <w:t xml:space="preserve">Nepal Kathmandu</w:t>
      </w:r>
      <w:r>
        <w:t xml:space="preserve">, while improving, still faces issues with consistent electricity supply and internet connectivity. A Robotics Engineer must therefore be adept at designing systems that are energy-efficient and capable of operating with limited data bandwidth. This necessitates a high level of creativity and resourcefulness, traits that are deeply embedded in the Nepalese spirit of adaptation. Furthermore, there is a need for robust educational frameworks within</w:t>
      </w:r>
      <w:r>
        <w:t xml:space="preserve"> </w:t>
      </w:r>
      <w:r>
        <w:rPr>
          <w:bCs/>
          <w:b/>
        </w:rPr>
        <w:t xml:space="preserve">Nepal Kathmandu</w:t>
      </w:r>
      <w:r>
        <w:t xml:space="preserve"> </w:t>
      </w:r>
      <w:r>
        <w:t xml:space="preserve">to support these engineers. Universities and vocational centers must collaborate with industry leaders to provide hands-on training in mechatronics, artificial intelligence, and sensor technology. Without this educational foundation, the demand for skilled Robotics Engineers will outstrip supply, limiting the sector's growth.</w:t>
      </w:r>
    </w:p>
    <w:p>
      <w:pPr>
        <w:pStyle w:val="BodyText"/>
      </w:pPr>
      <w:r>
        <w:t xml:space="preserve">Cultural integration is another vital aspect of deploying robotics in</w:t>
      </w:r>
      <w:r>
        <w:t xml:space="preserve"> </w:t>
      </w:r>
      <w:r>
        <w:rPr>
          <w:bCs/>
          <w:b/>
        </w:rPr>
        <w:t xml:space="preserve">Nepal Kathmandu</w:t>
      </w:r>
      <w:r>
        <w:t xml:space="preserve">. Technology must be accepted by the community it serves. A Robotics Engineer cannot simply import Western models; they must engage with local customs and social structures. For instance, service robots in hospitality or healthcare settings within Kathmandu must be designed to respect cultural norms regarding personal space and interaction. The engineer’s role is thus hybrid: part technical expert, part sociologist. By ensuring that robotic interventions are culturally sensitive, these professionals ensure higher adoption rates and smoother integration into daily life.</w:t>
      </w:r>
    </w:p>
    <w:p>
      <w:pPr>
        <w:pStyle w:val="BodyText"/>
      </w:pPr>
      <w:r>
        <w:t xml:space="preserve">In conclusion, the emergence of the</w:t>
      </w:r>
      <w:r>
        <w:t xml:space="preserve"> </w:t>
      </w:r>
      <w:r>
        <w:rPr>
          <w:bCs/>
          <w:b/>
        </w:rPr>
        <w:t xml:space="preserve">Robotics Engineer</w:t>
      </w:r>
    </w:p>
    <w:p>
      <w:pPr>
        <w:pStyle w:val="BodyText"/>
      </w:pPr>
      <w:r>
        <w:t xml:space="preserve">in</w:t>
      </w:r>
      <w:r>
        <w:t xml:space="preserve"> </w:t>
      </w:r>
      <w:r>
        <w:rPr>
          <w:bCs/>
          <w:b/>
        </w:rPr>
        <w:t xml:space="preserve">Nepal Kathmandu</w:t>
      </w:r>
    </w:p>
    <w:p>
      <w:pPr>
        <w:pStyle w:val="BodyText"/>
      </w:pPr>
      <w:r>
        <w:t xml:space="preserve">marks a pivotal moment in the nation's technological history. It represents a shift from purely consuming technology to creating context-specific solutions for local challenges. Whether addressing seismic risks, revolutionizing agriculture, or fostering economic independence through tech innovation, these engineers are building the future of Nepal. The city of</w:t>
      </w:r>
      <w:r>
        <w:t xml:space="preserve"> </w:t>
      </w:r>
      <w:r>
        <w:rPr>
          <w:bCs/>
          <w:b/>
        </w:rPr>
        <w:t xml:space="preserve">Nepal Kathmandu</w:t>
      </w:r>
      <w:r>
        <w:t xml:space="preserve">, with its unique blend of ancient tradition and modern aspiration, provides the perfect testing ground for such innovations. As investment in education and infrastructure grows, the Robotics Engineer will undoubtedly play a central role in transforming Nepal into a resilient, self-sufficient nation. This evolution is not just about machines; it is about empowering people through technology to overcome geographical and economic limitations.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Potential of the Robotics Engineer in Nepal Kathmandu</dc:title>
  <dc:creator/>
  <dc:language>en</dc:language>
  <cp:keywords/>
  <dcterms:created xsi:type="dcterms:W3CDTF">2026-07-29T01:50:44Z</dcterms:created>
  <dcterms:modified xsi:type="dcterms:W3CDTF">2026-07-29T01:50:44Z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