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Pakistan</w:t>
      </w:r>
      <w:r>
        <w:t xml:space="preserve"> </w:t>
      </w:r>
      <w:r>
        <w:t xml:space="preserve">Islamabad</w:t>
      </w:r>
    </w:p>
    <w:bookmarkStart w:id="42" w:name="X4e4585f510f6944b51ddea04fa0c35280efde9c"/>
    <w:p>
      <w:pPr>
        <w:pStyle w:val="Heading1"/>
      </w:pPr>
      <w:r>
        <w:t xml:space="preserve">The Emergence of Robotics Engineers in Pakistan Islamabad</w:t>
      </w:r>
    </w:p>
    <w:p>
      <w:pPr>
        <w:pStyle w:val="FirstParagraph"/>
      </w:pPr>
      <w:r>
        <w:t xml:space="preserve">In the rapidly evolving landscape of modern technology, the role of a</w:t>
      </w:r>
      <w:r>
        <w:t xml:space="preserve"> </w:t>
      </w:r>
      <w:r>
        <w:rPr>
          <w:bCs/>
          <w:b/>
        </w:rPr>
        <w:t xml:space="preserve">Robotics Engineer</w:t>
      </w:r>
      <w:bookmarkStart w:id="20" w:name="Xdcf599e2ab91e0d4072f54800edf0f6a1983cd3"/>
      <w:bookmarkEnd w:id="20"/>
    </w:p>
    <w:p>
      <w:pPr>
        <w:pStyle w:val="BodyText"/>
      </w:pPr>
      <w:r>
        <w:t xml:space="preserve">has transitioned from a niche academic pursuit to a critical component of global economic and industrial development. Nowhere is this transformation more palpable or significant than in</w:t>
      </w:r>
      <w:r>
        <w:t xml:space="preserve"> </w:t>
      </w:r>
      <w:r>
        <w:rPr>
          <w:bCs/>
          <w:b/>
        </w:rPr>
        <w:t xml:space="preserve">Pakistan Islamabad</w:t>
      </w:r>
      <w:r>
        <w:t xml:space="preserve">, the federal capital of Pakistan, which is increasingly positioning itself as an emerging hub for technology and innovation. As the nation strives to diversify its economy beyond traditional sectors, the integration of automation, artificial intelligence, and mechanical engineering has become a strategic imperative. This essay explores the multifaceted role of</w:t>
      </w:r>
      <w:r>
        <w:t xml:space="preserve"> </w:t>
      </w:r>
      <w:r>
        <w:rPr>
          <w:bCs/>
          <w:b/>
        </w:rPr>
        <w:t xml:space="preserve">Robotics Engineer</w:t>
      </w:r>
      <w:bookmarkStart w:id="21" w:name="X265a31bd79b370d6ad9fbecf643e6fa5b1c09d5"/>
      <w:bookmarkEnd w:id="21"/>
    </w:p>
    <w:p>
      <w:pPr>
        <w:pStyle w:val="BodyText"/>
      </w:pPr>
      <w:r>
        <w:t xml:space="preserve">professionals in</w:t>
      </w:r>
      <w:r>
        <w:t xml:space="preserve"> </w:t>
      </w:r>
      <w:r>
        <w:rPr>
          <w:bCs/>
          <w:b/>
        </w:rPr>
        <w:t xml:space="preserve">Pakistan Islamabad</w:t>
      </w:r>
      <w:r>
        <w:t xml:space="preserve">, examining their contributions to industry, education, healthcare, and national development.</w:t>
      </w:r>
    </w:p>
    <w:bookmarkStart w:id="26" w:name="the-rising-demand-for-robotics-expertise"/>
    <w:p>
      <w:pPr>
        <w:pStyle w:val="Heading2"/>
      </w:pPr>
      <w:r>
        <w:t xml:space="preserve">The Rising Demand for Robotics Expertise</w:t>
      </w:r>
    </w:p>
    <w:p>
      <w:pPr>
        <w:pStyle w:val="FirstParagraph"/>
      </w:pPr>
      <w:r>
        <w:t xml:space="preserve">The concept of a</w:t>
      </w:r>
    </w:p>
    <w:p>
      <w:pPr>
        <w:pStyle w:val="BodyText"/>
      </w:pPr>
      <w:r>
        <w:t xml:space="preserve">Robotics Engineer</w:t>
      </w:r>
      <w:bookmarkStart w:id="22" w:name="X43b58990f2b8fb6933d1a1555450410c613db3d"/>
      <w:bookmarkEnd w:id="22"/>
    </w:p>
    <w:p>
      <w:pPr>
        <w:pStyle w:val="BodyText"/>
      </w:pPr>
      <w:r>
        <w:t xml:space="preserve">is often misunderstood as merely designing robots for manufacturing lines. However, in the context of</w:t>
      </w:r>
      <w:r>
        <w:t xml:space="preserve"> </w:t>
      </w:r>
      <w:r>
        <w:rPr>
          <w:bCs/>
          <w:b/>
        </w:rPr>
        <w:t xml:space="preserve">Pakistan Islamabad</w:t>
      </w:r>
      <w:r>
        <w:t xml:space="preserve">, the scope is far broader. These professionals are interdisciplinary experts who combine mechanical engineering, electrical engineering, and computer science to create autonomous systems that can assist humans in various tasks. In</w:t>
      </w:r>
    </w:p>
    <w:p>
      <w:pPr>
        <w:pStyle w:val="BodyText"/>
      </w:pPr>
      <w:r>
        <w:t xml:space="preserve">Pakistan Islamabad</w:t>
      </w:r>
      <w:bookmarkStart w:id="23" w:name="X897fe96bf6a972a2dcda0e3996118720d7f07e2"/>
      <w:bookmarkEnd w:id="23"/>
    </w:p>
    <w:p>
      <w:pPr>
        <w:pStyle w:val="BodyText"/>
      </w:pPr>
      <w:r>
        <w:t xml:space="preserve">, the demand for such skills has surged due to several factors. First, there is a growing recognition among local industries of the need for efficiency and precision, which robotics can provide. Second, the government’s focus on digital transformation and smart city initiatives in the capital has created a conducive environment for technological advancement.</w:t>
      </w:r>
    </w:p>
    <w:p>
      <w:pPr>
        <w:pStyle w:val="BodyText"/>
      </w:pPr>
      <w:r>
        <w:t xml:space="preserve">Furthermore,</w:t>
      </w:r>
    </w:p>
    <w:p>
      <w:pPr>
        <w:pStyle w:val="BodyText"/>
      </w:pPr>
      <w:r>
        <w:t xml:space="preserve">Pakistan Islamabad</w:t>
      </w:r>
      <w:bookmarkStart w:id="24" w:name="Xdf3a4c76f7352d0979d05c38944cf5764a780ec"/>
      <w:bookmarkEnd w:id="24"/>
    </w:p>
    <w:p>
      <w:pPr>
        <w:pStyle w:val="BodyText"/>
      </w:pPr>
      <w:r>
        <w:t xml:space="preserve">has emerged as a center for IT and software development. While much of this growth has been in software, the hardware aspect—specifically robotics—is gaining traction. Startups in</w:t>
      </w:r>
    </w:p>
    <w:p>
      <w:pPr>
        <w:pStyle w:val="BodyText"/>
      </w:pPr>
      <w:r>
        <w:t xml:space="preserve">Pakistan Islamabad</w:t>
      </w:r>
      <w:bookmarkStart w:id="25" w:name="X616d60d685db67092b69a7738998d3f6ae98866"/>
      <w:bookmarkEnd w:id="25"/>
    </w:p>
    <w:p>
      <w:pPr>
        <w:pStyle w:val="BodyText"/>
      </w:pPr>
      <w:r>
        <w:t xml:space="preserve">are increasingly developing robots for agricultural monitoring, surveillance, and even domestic assistance. This shift signifies a move from importing technology to creating indigenous solutions tailored to the specific needs of the region.</w:t>
      </w:r>
    </w:p>
    <w:bookmarkEnd w:id="26"/>
    <w:bookmarkStart w:id="31" w:name="education-and-skill-development"/>
    <w:p>
      <w:pPr>
        <w:pStyle w:val="Heading2"/>
      </w:pPr>
      <w:r>
        <w:t xml:space="preserve">Education and Skill Development</w:t>
      </w:r>
    </w:p>
    <w:p>
      <w:pPr>
        <w:pStyle w:val="FirstParagraph"/>
      </w:pPr>
      <w:r>
        <w:t xml:space="preserve">A critical pillar in the development of a robust robotics sector is education. Universities in</w:t>
      </w:r>
    </w:p>
    <w:p>
      <w:pPr>
        <w:pStyle w:val="BodyText"/>
      </w:pPr>
      <w:r>
        <w:t xml:space="preserve">Pakistan Islamabad</w:t>
      </w:r>
      <w:bookmarkStart w:id="27" w:name="Xc6402f4c7974d0d2f4e528f348a50e0fd752c98"/>
      <w:bookmarkEnd w:id="27"/>
    </w:p>
    <w:p>
      <w:pPr>
        <w:pStyle w:val="BodyText"/>
      </w:pPr>
      <w:r>
        <w:t xml:space="preserve">, such as the National University of Sciences and Technology (NUST) and Quaid-e-Azam University, have begun to introduce specialized courses in mechatronics and robotics. These institutions are not only teaching theoretical concepts but also encouraging hands-on projects that solve local problems. For aspiring</w:t>
      </w:r>
    </w:p>
    <w:p>
      <w:pPr>
        <w:pStyle w:val="BodyText"/>
      </w:pPr>
      <w:r>
        <w:t xml:space="preserve">Robotics Engineer</w:t>
      </w:r>
      <w:bookmarkStart w:id="28" w:name="X904d7bf6e18d667871c627529be65b878a79933"/>
      <w:bookmarkEnd w:id="28"/>
    </w:p>
    <w:p>
      <w:pPr>
        <w:pStyle w:val="BodyText"/>
      </w:pPr>
      <w:r>
        <w:t xml:space="preserve">s, this educational framework provides the necessary foundation to innovate.</w:t>
      </w:r>
    </w:p>
    <w:p>
      <w:pPr>
        <w:pStyle w:val="BodyText"/>
      </w:pPr>
      <w:r>
        <w:t xml:space="preserve">Moreover, there is a strong emphasis on research and development (R&amp;D) in</w:t>
      </w:r>
    </w:p>
    <w:p>
      <w:pPr>
        <w:pStyle w:val="BodyText"/>
      </w:pPr>
      <w:r>
        <w:t xml:space="preserve">Pakistan Islamabad</w:t>
      </w:r>
      <w:bookmarkStart w:id="29" w:name="X7a7c78a607ad8cc4d37496420feeea5e37e2d91"/>
      <w:bookmarkEnd w:id="29"/>
    </w:p>
    <w:p>
      <w:pPr>
        <w:pStyle w:val="BodyText"/>
      </w:pPr>
      <w:r>
        <w:t xml:space="preserve">. The Higher Education Commission (HEC) of Pakistan has supported various grants and initiatives aimed at fostering innovation in engineering disciplines. This support allows</w:t>
      </w:r>
    </w:p>
    <w:p>
      <w:pPr>
        <w:pStyle w:val="BodyText"/>
      </w:pPr>
      <w:r>
        <w:t xml:space="preserve">Robotics Engineer</w:t>
      </w:r>
      <w:bookmarkStart w:id="30" w:name="Xe5d39471473115b8764831d73077ade5d9c87f3"/>
      <w:bookmarkEnd w:id="30"/>
    </w:p>
    <w:p>
      <w:pPr>
        <w:pStyle w:val="BodyText"/>
      </w:pPr>
      <w:r>
        <w:t xml:space="preserve">s to experiment with cutting-edge technologies, such as drones for disaster management or autonomous vehicles for urban transport. The collaboration between academia and industry in the capital ensures that the skills being taught are relevant to current market demands.</w:t>
      </w:r>
    </w:p>
    <w:bookmarkEnd w:id="31"/>
    <w:bookmarkStart w:id="35" w:name="applications-in-key-sectors"/>
    <w:p>
      <w:pPr>
        <w:pStyle w:val="Heading2"/>
      </w:pPr>
      <w:r>
        <w:t xml:space="preserve">Applications in Key Sectors</w:t>
      </w:r>
    </w:p>
    <w:p>
      <w:pPr>
        <w:pStyle w:val="FirstParagraph"/>
      </w:pPr>
      <w:r>
        <w:t xml:space="preserve">The impact of a skilled workforce of</w:t>
      </w:r>
    </w:p>
    <w:p>
      <w:pPr>
        <w:pStyle w:val="BodyText"/>
      </w:pPr>
      <w:r>
        <w:t xml:space="preserve">Robotics Engineer</w:t>
      </w:r>
      <w:bookmarkStart w:id="32" w:name="X3813bf2f2359e4b619c814ab9d340650382653a"/>
      <w:bookmarkEnd w:id="32"/>
    </w:p>
    <w:p>
      <w:pPr>
        <w:pStyle w:val="BodyText"/>
      </w:pPr>
      <w:r>
        <w:t xml:space="preserve">s extends across multiple sectors in</w:t>
      </w:r>
    </w:p>
    <w:p>
      <w:pPr>
        <w:pStyle w:val="BodyText"/>
      </w:pPr>
      <w:r>
        <w:t xml:space="preserve">Pakistan Islamabad</w:t>
      </w:r>
    </w:p>
    <w:p>
      <w:pPr>
        <w:pStyle w:val="BodyText"/>
      </w:pPr>
      <w:r>
        <w:t xml:space="preserve">. In agriculture, which remains a backbone of Pakistan’s economy, robotics is being used to optimize crop yields through precision farming. Engineers are developing autonomous tractors and drones that can monitor soil health, apply fertilizers precisely, and detect pests early. This not only increases productivity but also reduces the environmental impact of farming practices.</w:t>
      </w:r>
    </w:p>
    <w:p>
      <w:pPr>
        <w:pStyle w:val="BodyText"/>
      </w:pPr>
      <w:r>
        <w:t xml:space="preserve">In the healthcare sector,</w:t>
      </w:r>
    </w:p>
    <w:p>
      <w:pPr>
        <w:pStyle w:val="BodyText"/>
      </w:pPr>
      <w:r>
        <w:t xml:space="preserve">Pakistan Islamabad</w:t>
      </w:r>
      <w:bookmarkStart w:id="33" w:name="X2d79ce437f1ffe3b33ce34b39f70f5884bf0bbb"/>
      <w:bookmarkEnd w:id="33"/>
    </w:p>
    <w:p>
      <w:pPr>
        <w:pStyle w:val="BodyText"/>
      </w:pPr>
      <w:r>
        <w:t xml:space="preserve">is witnessing innovations that improve patient care. Robotic assistants are being explored for surgical procedures, offering greater precision and shorter recovery times. Additionally, rehabilitation robots are helping patients recover from strokes and other neurological conditions more effectively. These advancements highlight the versatility of</w:t>
      </w:r>
    </w:p>
    <w:p>
      <w:pPr>
        <w:pStyle w:val="BodyText"/>
      </w:pPr>
      <w:r>
        <w:t xml:space="preserve">Robotics Engineer</w:t>
      </w:r>
      <w:bookmarkStart w:id="34" w:name="X3f26e9b7d4cdb998dbb15480a3b377e4820e7d9"/>
      <w:bookmarkEnd w:id="34"/>
    </w:p>
    <w:p>
      <w:pPr>
        <w:pStyle w:val="BodyText"/>
      </w:pPr>
      <w:r>
        <w:t xml:space="preserve">s in addressing critical societal needs.</w:t>
      </w:r>
    </w:p>
    <w:bookmarkEnd w:id="35"/>
    <w:bookmarkStart w:id="38" w:name="challenges-and-opportunities"/>
    <w:p>
      <w:pPr>
        <w:pStyle w:val="Heading2"/>
      </w:pPr>
      <w:r>
        <w:t xml:space="preserve">Challenges and Opportunities</w:t>
      </w:r>
    </w:p>
    <w:p>
      <w:pPr>
        <w:pStyle w:val="FirstParagraph"/>
      </w:pPr>
      <w:r>
        <w:t xml:space="preserve">Despite the promising outlook, there are challenges that a</w:t>
      </w:r>
    </w:p>
    <w:p>
      <w:pPr>
        <w:pStyle w:val="BodyText"/>
      </w:pPr>
      <w:r>
        <w:t xml:space="preserve">Robotics Engineer</w:t>
      </w:r>
      <w:bookmarkStart w:id="36" w:name="Xe5514ec4ba4c1a4fc061a568e7f192b6a804b7d"/>
      <w:bookmarkEnd w:id="36"/>
    </w:p>
    <w:p>
      <w:pPr>
        <w:pStyle w:val="BodyText"/>
      </w:pPr>
      <w:r>
        <w:t xml:space="preserve">s must navigate. Infrastructure limitations, such as unreliable power supply and internet connectivity, can hinder the deployment of complex robotic systems. Additionally, there is a need for greater public awareness and acceptance of robotics technology. Misconceptions about job displacement due to automation remain a concern among the workforce.</w:t>
      </w:r>
    </w:p>
    <w:p>
      <w:pPr>
        <w:pStyle w:val="BodyText"/>
      </w:pPr>
      <w:r>
        <w:t xml:space="preserve">However, these challenges also present opportunities for growth. The government’s Vision 2025 and subsequent digital policies aim to address infrastructure gaps, creating a more stable environment for technological adoption. Moreover, as</w:t>
      </w:r>
    </w:p>
    <w:p>
      <w:pPr>
        <w:pStyle w:val="BodyText"/>
      </w:pPr>
      <w:r>
        <w:t xml:space="preserve">Pakistan Islamabad</w:t>
      </w:r>
      <w:bookmarkStart w:id="37" w:name="Xf8e774e0460d388d6698d4073a78f6927746a9a"/>
      <w:bookmarkEnd w:id="37"/>
    </w:p>
    <w:p>
      <w:pPr>
        <w:pStyle w:val="BodyText"/>
      </w:pPr>
      <w:r>
        <w:t xml:space="preserve">continues to develop its startup ecosystem, there is increasing investment in robotics ventures. This financial support enables engineers to scale their innovations and compete on a global stage.</w:t>
      </w:r>
    </w:p>
    <w:bookmarkEnd w:id="38"/>
    <w:bookmarkStart w:id="41" w:name="conclusion"/>
    <w:p>
      <w:pPr>
        <w:pStyle w:val="Heading2"/>
      </w:pPr>
      <w:r>
        <w:t xml:space="preserve">Conclusion</w:t>
      </w:r>
    </w:p>
    <w:p>
      <w:pPr>
        <w:pStyle w:val="FirstParagraph"/>
      </w:pPr>
      <w:r>
        <w:t xml:space="preserve">In conclusion, the role of the</w:t>
      </w:r>
    </w:p>
    <w:p>
      <w:pPr>
        <w:pStyle w:val="BodyText"/>
      </w:pPr>
      <w:r>
        <w:t xml:space="preserve">Robotics Engineer</w:t>
      </w:r>
      <w:bookmarkStart w:id="39" w:name="X5c9253215f26144442b49ef55cc119465a7537e"/>
      <w:bookmarkEnd w:id="39"/>
    </w:p>
    <w:p>
      <w:pPr>
        <w:pStyle w:val="BodyText"/>
      </w:pPr>
      <w:r>
        <w:t xml:space="preserve">in</w:t>
      </w:r>
    </w:p>
    <w:p>
      <w:pPr>
        <w:pStyle w:val="BodyText"/>
      </w:pPr>
      <w:r>
        <w:t xml:space="preserve">Pakistan Islamabad is pivotal to the nation’s progress towards a modern, knowledge-based economy. By bridging the gap between theoretical engineering and practical application, these professionals are driving innovation in agriculture, healthcare, industry, and urban planning. While challenges exist, the supportive educational framework, government initiatives, and growing private sector interest provide a fertile ground for robotics development.</w:t>
      </w:r>
    </w:p>
    <w:p>
      <w:pPr>
        <w:pStyle w:val="BodyText"/>
      </w:pPr>
      <w:r>
        <w:t xml:space="preserve">As</w:t>
      </w:r>
    </w:p>
    <w:p>
      <w:pPr>
        <w:pStyle w:val="BodyText"/>
      </w:pPr>
      <w:r>
        <w:t xml:space="preserve">Pakistan Islamabad</w:t>
      </w:r>
      <w:bookmarkStart w:id="40" w:name="Xdfb2d3737ff2723d841526f092cff2432db663b"/>
      <w:bookmarkEnd w:id="40"/>
    </w:p>
    <w:p>
      <w:pPr>
        <w:pStyle w:val="BodyText"/>
      </w:pPr>
      <w:r>
        <w:t xml:space="preserve">continues to evolve into a tech-savvy capital, the contributions of</w:t>
      </w:r>
    </w:p>
    <w:p>
      <w:pPr>
        <w:pStyle w:val="BodyText"/>
      </w:pPr>
      <w:r>
        <w:t xml:space="preserve">Robotics Engineers will become increasingly visible and valued. Their work not only enhances efficiency and productivity but also improves the quality of life for citizens. The future holds immense potential for robotics in Pakistan, with Islamabad at the forefront of this technological revolution. It is essential that stakeholders continue to support education, research, and infrastructure development to fully realize this potential.</w:t>
      </w:r>
    </w:p>
    <w:p>
      <w:pPr>
        <w:pStyle w:val="BodyText"/>
      </w:pPr>
      <w:r>
        <w:t xml:space="preserve">The journey of a</w:t>
      </w:r>
    </w:p>
    <w:p>
      <w:pPr>
        <w:pStyle w:val="BodyText"/>
      </w:pPr>
      <w:r>
        <w:t xml:space="preserve">Robotics Engineer in</w:t>
      </w:r>
    </w:p>
    <w:p>
      <w:pPr>
        <w:pStyle w:val="BodyText"/>
      </w:pPr>
      <w:r>
        <w:t xml:space="preserve">Pakistan Islamabad is one of continuous learning and adaptation. As technology advances, so too must the skills and knowledge of these professionals. By embracing innovation and addressing local challenges through robotic solutions,</w:t>
      </w:r>
    </w:p>
    <w:p>
      <w:pPr>
        <w:pStyle w:val="BodyText"/>
      </w:pPr>
      <w:r>
        <w:t xml:space="preserve">Pakistan Islamabad can set a precedent for other developing nations. The synergy between human creativity and machine precision promises to unlock new possibilities, driving sustainable development and economic prosperity in the region.</w:t>
      </w:r>
    </w:p>
    <w:p>
      <w:pPr>
        <w:pStyle w:val="BodyText"/>
      </w:pPr>
      <w:r>
        <w:t xml:space="preserve">Ultimately, the story of robotics in</w:t>
      </w:r>
    </w:p>
    <w:p>
      <w:pPr>
        <w:pStyle w:val="BodyText"/>
      </w:pPr>
      <w:r>
        <w:t xml:space="preserve">Pakistan Islamabad is one of empowerment. It empowers industries to become more competitive, healthcare providers to deliver better care, and citizens to live safer and healthier lives. The dedication of</w:t>
      </w:r>
    </w:p>
    <w:p>
      <w:pPr>
        <w:pStyle w:val="BodyText"/>
      </w:pPr>
      <w:r>
        <w:t xml:space="preserve">Robotics Engineers in this dynamic city is laying the groundwork for a future where technology serves humanity effectively. As we look ahead, it is clear that robotics will play a central role in shaping the identity and success of</w:t>
      </w:r>
    </w:p>
    <w:p>
      <w:pPr>
        <w:pStyle w:val="BodyText"/>
      </w:pPr>
      <w:r>
        <w:t xml:space="preserve">Pakistan Islamabad on the global stage.</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Engineers in Pakistan Islamabad</dc:title>
  <dc:creator/>
  <dc:language>en</dc:language>
  <cp:keywords/>
  <dcterms:created xsi:type="dcterms:W3CDTF">2026-07-29T04:31:19Z</dcterms:created>
  <dcterms:modified xsi:type="dcterms:W3CDTF">2026-07-29T04:31:19Z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