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e27c7e760e675e948fe1d15d5a57dc02beeacad"/>
    <w:p>
      <w:pPr>
        <w:pStyle w:val="Heading1"/>
      </w:pPr>
      <w:r>
        <w:t xml:space="preserve">Bridging Tradition and Technology: The Role of the Robotics Engineer in Peru Lima</w:t>
      </w:r>
    </w:p>
    <w:p>
      <w:pPr>
        <w:pStyle w:val="FirstParagraph"/>
      </w:pPr>
      <w:r>
        <w:t xml:space="preserve">In the rapidly evolving landscape of global technology, robotics has emerged as one of the most transformative forces across various industries. From manufacturing and agriculture to healthcare and logistics, robotic systems are redefining efficiency, precision, and capability. In this context, the role of the</w:t>
      </w:r>
      <w:r>
        <w:t xml:space="preserve"> </w:t>
      </w:r>
      <w:r>
        <w:rPr>
          <w:bCs/>
          <w:b/>
        </w:rPr>
        <w:t xml:space="preserve">Robotics Engineer</w:t>
      </w:r>
      <w:r>
        <w:t xml:space="preserve"> </w:t>
      </w:r>
      <w:r>
        <w:t xml:space="preserve">becomes paramount—not only in developed nations but also in emerging economies seeking sustainable growth. Nowhere is this transformation more evident or more necessary than in</w:t>
      </w:r>
      <w:r>
        <w:t xml:space="preserve"> </w:t>
      </w:r>
      <w:r>
        <w:rPr>
          <w:bCs/>
          <w:b/>
        </w:rPr>
        <w:t xml:space="preserve">Peru Lima</w:t>
      </w:r>
      <w:r>
        <w:t xml:space="preserve">, a city that stands at a critical crossroads between its rich cultural heritage and its aspiration for modernization.</w:t>
      </w:r>
    </w:p>
    <w:p>
      <w:pPr>
        <w:pStyle w:val="BodyText"/>
      </w:pPr>
      <w:r>
        <w:rPr>
          <w:bCs/>
          <w:b/>
        </w:rPr>
        <w:t xml:space="preserve">Lima</w:t>
      </w:r>
      <w:r>
        <w:t xml:space="preserve">, the capital of Peru, is one of the most populous metropolitan areas in South America. With over nine million residents, it faces complex challenges related to urban mobility, healthcare access, agricultural productivity, and industrial competitiveness. Traditional methods of addressing these issues are increasingly insufficient in light of population growth and environmental pressures. This is where robotics engineering offers a viable path forward. The integration of automated systems into daily operations can alleviate labor shortages optimize resource utilization and enhance service delivery across sectors.</w:t>
      </w:r>
    </w:p>
    <w:p>
      <w:pPr>
        <w:pStyle w:val="BodyText"/>
      </w:pPr>
      <w:r>
        <w:t xml:space="preserve">A</w:t>
      </w:r>
      <w:r>
        <w:t xml:space="preserve"> </w:t>
      </w:r>
      <w:r>
        <w:rPr>
          <w:bCs/>
          <w:b/>
        </w:rPr>
        <w:t xml:space="preserve">Robotics Engineer</w:t>
      </w:r>
      <w:r>
        <w:t xml:space="preserve"> </w:t>
      </w:r>
      <w:r>
        <w:t xml:space="preserve">is a specialized professional who designs, constructs, tests, and maintains robotic systems. These individuals possess interdisciplinary knowledge spanning mechanical engineering electronics computer science artificial intelligence (AI) control systems and often materials science. Their work involves everything from programming autonomous robots to integrating sensors and actuators into complex environments. In</w:t>
      </w:r>
      <w:r>
        <w:t xml:space="preserve"> </w:t>
      </w:r>
      <w:r>
        <w:rPr>
          <w:bCs/>
          <w:b/>
        </w:rPr>
        <w:t xml:space="preserve">Peru Lima</w:t>
      </w:r>
      <w:r>
        <w:t xml:space="preserve">, the demand for such expertise is growing as local industries recognize the value of automation in improving productivity and reducing long-term operational costs.</w:t>
      </w:r>
    </w:p>
    <w:p>
      <w:pPr>
        <w:pStyle w:val="BodyText"/>
      </w:pPr>
      <w:r>
        <w:t xml:space="preserve">One of the most immediate applications of robotics in</w:t>
      </w:r>
      <w:r>
        <w:t xml:space="preserve"> </w:t>
      </w:r>
      <w:r>
        <w:rPr>
          <w:bCs/>
          <w:b/>
        </w:rPr>
        <w:t xml:space="preserve">Lima</w:t>
      </w:r>
      <w:r>
        <w:t xml:space="preserve">'s economy lies in agriculture—a sector that remains vital to Peru's GDP despite being increasingly threatened by climate change. Farmers around Lima and its surrounding regions struggle with unpredictable weather patterns soil degradation and water scarcity. Robotics engineers can develop autonomous drones equipped with multispectral imaging capabilities to monitor crop health detect pests early or optimize irrigation strategies. Such technologies not only improve yields but also promote sustainable farming practices essential for long-term food security in the region.</w:t>
      </w:r>
    </w:p>
    <w:p>
      <w:pPr>
        <w:pStyle w:val="BodyText"/>
      </w:pPr>
      <w:r>
        <w:t xml:space="preserve">Beyond agriculture another significant area where robotics plays a transformative role is healthcare. The city of Lima has made strides in expanding medical services however many rural and underserved communities still lack adequate access to specialized care. Mobile robotic diagnostics units telemedicine platforms powered by AI assisted surgical robots all represent potential solutions that could bridge gaps in the healthcare system. By deploying intelligent machines capable of performing preliminary assessments or supporting surgeons remotely</w:t>
      </w:r>
      <w:r>
        <w:t xml:space="preserve"> </w:t>
      </w:r>
      <w:r>
        <w:rPr>
          <w:bCs/>
          <w:b/>
        </w:rPr>
        <w:t xml:space="preserve">Robotics Engineers</w:t>
      </w:r>
      <w:r>
        <w:t xml:space="preserve"> </w:t>
      </w:r>
      <w:r>
        <w:t xml:space="preserve">help make high-quality medical services more accessible even in resource-constrained settings.</w:t>
      </w:r>
    </w:p>
    <w:p>
      <w:pPr>
        <w:pStyle w:val="BodyText"/>
      </w:pPr>
      <w:r>
        <w:t xml:space="preserve">In addition to agriculture and healthcare logistics and transportation present opportunities for robotic innovation within</w:t>
      </w:r>
      <w:r>
        <w:t xml:space="preserve"> </w:t>
      </w:r>
      <w:r>
        <w:rPr>
          <w:bCs/>
          <w:b/>
        </w:rPr>
        <w:t xml:space="preserve">Lima</w:t>
      </w:r>
      <w:r>
        <w:t xml:space="preserve">. As one of the largest cities in South America Lima suffers from severe traffic congestion which costs billions annually in lost productivity. Autonomous vehicles intelligent traffic management systems powered by machine learning algorithms and drone-based delivery services are just a few examples of how robotics can alleviate these burdens. Engineers working on these projects must consider local infrastructure limitations cultural attitudes toward new technology and regulatory frameworks when designing solutions tailored specifically to</w:t>
      </w:r>
      <w:r>
        <w:t xml:space="preserve"> </w:t>
      </w:r>
      <w:r>
        <w:rPr>
          <w:bCs/>
          <w:b/>
        </w:rPr>
        <w:t xml:space="preserve">Peru Lima</w:t>
      </w:r>
      <w:r>
        <w:t xml:space="preserve">'s unique urban environment.</w:t>
      </w:r>
    </w:p>
    <w:p>
      <w:pPr>
        <w:pStyle w:val="BodyText"/>
      </w:pPr>
      <w:r>
        <w:t xml:space="preserve">The educational foundation required to produce qualified</w:t>
      </w:r>
      <w:r>
        <w:t xml:space="preserve"> </w:t>
      </w:r>
      <w:r>
        <w:rPr>
          <w:bCs/>
          <w:b/>
        </w:rPr>
        <w:t xml:space="preserve">Robotics Engineers</w:t>
      </w:r>
      <w:r>
        <w:t xml:space="preserve"> </w:t>
      </w:r>
      <w:r>
        <w:t xml:space="preserve">in Peru cannot be overstated. While universities in Lima have begun introducing programs related to artificial intelligence mechatronics and automation there remains a gap between academic training and industry needs. Strengthening partnerships between educational institutions private companies government bodies international organizations will help ensure students receive hands-on experience working on real-world problems faced by communities across</w:t>
      </w:r>
      <w:r>
        <w:t xml:space="preserve"> </w:t>
      </w:r>
      <w:r>
        <w:rPr>
          <w:bCs/>
          <w:b/>
        </w:rPr>
        <w:t xml:space="preserve">Peru Lima</w:t>
      </w:r>
      <w:r>
        <w:t xml:space="preserve">. Moreover promoting STEM education at early stages among young Peruvians will inspire future generations to pursue careers in this dynamic field.</w:t>
      </w:r>
    </w:p>
    <w:p>
      <w:pPr>
        <w:pStyle w:val="BodyText"/>
      </w:pPr>
      <w:r>
        <w:t xml:space="preserve">Ethical considerations also come into play when implementing robotics technologies widely adopted throughout society. Questions around job displacement data privacy algorithmic bias and public safety must be addressed proactively rather than reactively</w:t>
      </w:r>
      <w:r>
        <w:t xml:space="preserve"> </w:t>
      </w:r>
      <w:r>
        <w:rPr>
          <w:bCs/>
          <w:b/>
        </w:rPr>
        <w:t xml:space="preserve">Robotics Engineers</w:t>
      </w:r>
      <w:r>
        <w:t xml:space="preserve"> </w:t>
      </w:r>
      <w:r>
        <w:t xml:space="preserve">therefore bear responsibility not only for technical excellence but also for ensuring their creations align with societal values including transparency accountability fairness inclusivity etcetera.</w:t>
      </w:r>
    </w:p>
    <w:p>
      <w:pPr>
        <w:pStyle w:val="BodyText"/>
      </w:pPr>
      <w:r>
        <w:t xml:space="preserve">In conclusion the emergence of the</w:t>
      </w:r>
      <w:r>
        <w:t xml:space="preserve"> </w:t>
      </w:r>
      <w:r>
        <w:rPr>
          <w:bCs/>
          <w:b/>
        </w:rPr>
        <w:t xml:space="preserve">Robotics Engineer</w:t>
      </w:r>
      <w:r>
        <w:t xml:space="preserve">Lima Peru. By leveraging cutting-edge technologies responsibly while respecting local contexts and cultural nuances these professionals can drive meaningful progress across multiple sectors. Whether enhancing agricultural output improving healthcare accessibility alleviating traffic congestion or fostering economic development robotics holds immense promise for transforming life in</w:t>
      </w:r>
      <w:r>
        <w:t xml:space="preserve"> </w:t>
      </w:r>
      <w:r>
        <w:rPr>
          <w:bCs/>
          <w:b/>
        </w:rPr>
        <w:t xml:space="preserve">Peru Lima</w:t>
      </w:r>
      <w:r>
        <w:t xml:space="preserve">. However realizing this potential requires collaboration among academia industry policymakers civil society members alike—all committed towards building a future where technology serves humanity equitably sustainably inclusively.</w:t>
      </w:r>
    </w:p>
    <w:p>
      <w:pPr>
        <w:pStyle w:val="BodyText"/>
      </w:pPr>
      <w:r>
        <w:t xml:space="preserve">© 2025 Essay Document on Robotics Engineering in Peru Lima | All Rights Reserved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Engineering in Peru Lima</dc:title>
  <dc:creator/>
  <dc:language>en</dc:language>
  <cp:keywords/>
  <dcterms:created xsi:type="dcterms:W3CDTF">2026-07-29T10:03:44Z</dcterms:created>
  <dcterms:modified xsi:type="dcterms:W3CDTF">2026-07-29T10:03:44Z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